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59099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KLASA: 602-03/1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8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566A3F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08/</w:t>
      </w:r>
      <w:r w:rsidR="002D02C7">
        <w:rPr>
          <w:rFonts w:asciiTheme="minorHAnsi" w:eastAsia="Times New Roman" w:hAnsiTheme="minorHAnsi" w:cs="Times New Roman"/>
          <w:sz w:val="20"/>
          <w:szCs w:val="20"/>
          <w:lang w:eastAsia="hr-HR"/>
        </w:rPr>
        <w:t>79</w:t>
      </w:r>
    </w:p>
    <w:p w:rsidR="00257205" w:rsidRPr="0059099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URBROJ: 2137-49-05-1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8</w:t>
      </w:r>
      <w:r w:rsidR="00460F35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</w:t>
      </w:r>
      <w:r w:rsidR="002D02C7">
        <w:rPr>
          <w:rFonts w:asciiTheme="minorHAnsi" w:eastAsia="Times New Roman" w:hAnsiTheme="minorHAnsi" w:cs="Times New Roman"/>
          <w:sz w:val="20"/>
          <w:szCs w:val="20"/>
          <w:lang w:eastAsia="hr-HR"/>
        </w:rPr>
        <w:t>1</w:t>
      </w:r>
      <w:bookmarkStart w:id="0" w:name="_GoBack"/>
      <w:bookmarkEnd w:id="0"/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Koprivnica, 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16.3.2018.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57205" w:rsidRPr="00590991" w:rsidRDefault="00625595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     </w:t>
      </w:r>
      <w:r w:rsidR="00460F35"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KANDIDATIMA PRIJAVLJENIM NA NATJEČAJ</w:t>
      </w:r>
    </w:p>
    <w:p w:rsidR="00460F35" w:rsidRPr="0059099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SVIMA    -</w:t>
      </w: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Izvješćujemo Vas da je ravnateljica Srednje škole Koprivnica, prema raspisanom natječaju za izbor radnika  objavljenog dana </w:t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28.2.2018.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na mrežnim stranicama i oglasnim pločama Hrvatskog zavoda za zapošljavanje i </w:t>
      </w:r>
      <w:r w:rsidR="00B5431A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460F35" w:rsidRPr="00590991" w:rsidRDefault="00460F35" w:rsidP="00590991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</w:t>
      </w:r>
      <w:r w:rsidR="00B75BC1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,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donijela je Odluku o izboru:</w:t>
      </w:r>
    </w:p>
    <w:p w:rsidR="00625595" w:rsidRPr="00590991" w:rsidRDefault="00625595" w:rsidP="0062559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Industrijska proizvodnja lijekova,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4 sata neposrednog odgojno-obrazovnog rada, određeno nepuno radno vrijeme, do dobivanja suglasnosti Ministarstva znanosti i obrazovanja i ponovljenog natječaja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Vesna Tišler, magistra primijenjene kemije,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Farmaceutska kemija s farmakologijom,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određeno nepuno radno vrijeme, do dobivanja suglasnosti Ministarstva znanosti i obrazovanja i ponovljenog natječaja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Vesna Tišler, magistra primijenjene kemije,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Poznavanje robe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3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Irena Ivančić, magistra ekonomije,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 Poslovna komunikacija,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3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Jelena Živković, magistra inženjerka prehrambenog inženjerstva,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Tehnologija vode,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Jelena Živković, magistra inženjerka prehrambenog inženjerstva,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Praktična nastava (tehničar nutricionist),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7 sati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Jelena Živković, magistra inženjerka prehrambenog inženjerstva,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Ekološka proizvodnja hrane,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Jelena Živković, magistra inženjerka prehrambenog inženjerstva,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Ekologija,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Jelena Živković, magistra inženjerka prehrambenog inženjerstva,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Strukovne vježbe,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rada,ne</w:t>
      </w:r>
      <w:r w:rsidRPr="00590991">
        <w:rPr>
          <w:rFonts w:asciiTheme="minorHAnsi" w:eastAsia="Times New Roman" w:hAnsiTheme="minorHAnsi"/>
          <w:sz w:val="20"/>
          <w:szCs w:val="20"/>
          <w:lang w:eastAsia="hr-HR"/>
        </w:rPr>
        <w:t>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Irena Ivančić, magistra ekonomije,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Poslovne komunikacije,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Irena Ivančić, magistra ekonomije,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Upravljanje prodavaonicom,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Irena Ivančić, magistra ekonomije,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Knjigovodstvo s bilanciranjem,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 xml:space="preserve">1 izvršitelj, 2 sata neposrednog odgojno-obrazovnog rada, neodređeno nepuno radno vrijeme 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Irena Ivančić, magistra ekonomije, pedagoške kompetencije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lastRenderedPageBreak/>
        <w:t xml:space="preserve">Nastavnik iz Zdravstvena njega starijih osoba,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određeno nepuno radno vrijeme, zamjena za bolovanje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Štefica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Sodar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Anatomija i fiziologija,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4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Mirjana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Gabaj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, doktorica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Mikrobiologija, parazitologija i virologija,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4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Vesna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Dulikravić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, doktorica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Farmakologija,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15494B" w:rsidRPr="0015494B" w:rsidRDefault="0015494B" w:rsidP="0015494B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Antonia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Vrbanić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r w:rsidR="00590991"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doktorica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Dermatologija,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Ivana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Bardek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, doktorica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psihijatrijskih bolesnika,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3 sata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Dieter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Markovčić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Anatomija i fiziologija,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Jasna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Bućan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, doktorica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Osnovne zdravstvene struke,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Filip Ivančan, doktor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Socijalna medicina,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1 sat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Filip Ivančan, doktor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Anatomija i fiziologija,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3 sata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Petar Martinčić, doktor medicine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psihijatrijskih bolesnika,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Dejan Sabljić,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prvostupnik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sestrinstva</w:t>
      </w:r>
    </w:p>
    <w:p w:rsidR="0015494B" w:rsidRPr="00590991" w:rsidRDefault="0015494B" w:rsidP="0015494B">
      <w:pPr>
        <w:numPr>
          <w:ilvl w:val="1"/>
          <w:numId w:val="40"/>
        </w:numPr>
        <w:tabs>
          <w:tab w:val="clear" w:pos="1495"/>
          <w:tab w:val="num" w:pos="1210"/>
        </w:tabs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5494B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Klinička medicina, </w:t>
      </w:r>
      <w:r w:rsidRPr="0015494B">
        <w:rPr>
          <w:rFonts w:asciiTheme="minorHAnsi" w:eastAsia="Times New Roman" w:hAnsiTheme="minorHAnsi"/>
          <w:sz w:val="20"/>
          <w:szCs w:val="20"/>
          <w:lang w:eastAsia="hr-HR"/>
        </w:rPr>
        <w:t>1 izvršitelj, 5 sati neposrednog odgojno-obrazovnog rada, neodređeno nepuno radno vrijeme</w:t>
      </w:r>
    </w:p>
    <w:p w:rsidR="00590991" w:rsidRPr="0015494B" w:rsidRDefault="00590991" w:rsidP="00590991">
      <w:pPr>
        <w:spacing w:after="0" w:line="240" w:lineRule="auto"/>
        <w:ind w:left="121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Sanja </w:t>
      </w:r>
      <w:proofErr w:type="spellStart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>Švarc</w:t>
      </w:r>
      <w:proofErr w:type="spellEnd"/>
      <w:r w:rsidRPr="00590991"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 Janjanin, doktorica medicine.</w:t>
      </w:r>
    </w:p>
    <w:p w:rsidR="00460F35" w:rsidRPr="0059099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D2EC7" w:rsidRPr="0059099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Ova obavijest objavit će se na web stranici škole: </w:t>
      </w:r>
      <w:hyperlink r:id="rId8" w:history="1">
        <w:r w:rsidR="000A2E2E" w:rsidRPr="00590991">
          <w:rPr>
            <w:rStyle w:val="Hiperveza"/>
            <w:rFonts w:asciiTheme="minorHAnsi" w:eastAsia="Times New Roman" w:hAnsiTheme="minorHAnsi" w:cs="Times New Roman"/>
            <w:sz w:val="20"/>
            <w:szCs w:val="20"/>
            <w:lang w:eastAsia="hr-HR"/>
          </w:rPr>
          <w:t>www.ss-koprivnica.skole.hr</w:t>
        </w:r>
      </w:hyperlink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       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Ravnateljica: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  <w:t xml:space="preserve">    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="00300552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proofErr w:type="spellStart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mr.sc</w:t>
      </w:r>
      <w:proofErr w:type="spellEnd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 Manuela Gregurić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dipl.oec</w:t>
      </w:r>
      <w:proofErr w:type="spellEnd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sectPr w:rsidR="000A2E2E" w:rsidRPr="0059099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59" w:rsidRDefault="005E4759" w:rsidP="001C3DB9">
      <w:pPr>
        <w:spacing w:after="0" w:line="240" w:lineRule="auto"/>
      </w:pPr>
      <w:r>
        <w:separator/>
      </w:r>
    </w:p>
  </w:endnote>
  <w:endnote w:type="continuationSeparator" w:id="0">
    <w:p w:rsidR="005E4759" w:rsidRDefault="005E4759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59" w:rsidRDefault="005E4759" w:rsidP="001C3DB9">
      <w:pPr>
        <w:spacing w:after="0" w:line="240" w:lineRule="auto"/>
      </w:pPr>
      <w:r>
        <w:separator/>
      </w:r>
    </w:p>
  </w:footnote>
  <w:footnote w:type="continuationSeparator" w:id="0">
    <w:p w:rsidR="005E4759" w:rsidRDefault="005E4759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494B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02C7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0991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4759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5528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2017-01-30T07:28:00Z</cp:lastPrinted>
  <dcterms:created xsi:type="dcterms:W3CDTF">2018-03-16T12:58:00Z</dcterms:created>
  <dcterms:modified xsi:type="dcterms:W3CDTF">2018-03-16T12:58:00Z</dcterms:modified>
</cp:coreProperties>
</file>