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ŠKOLA KOPRIVNICA</w:t>
      </w:r>
      <w:r w:rsidR="00472398">
        <w:rPr>
          <w:sz w:val="28"/>
          <w:szCs w:val="28"/>
        </w:rPr>
        <w:t xml:space="preserve">                 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  <w:r w:rsidR="00472398">
        <w:rPr>
          <w:sz w:val="28"/>
          <w:szCs w:val="28"/>
        </w:rPr>
        <w:tab/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Trg slobode 7</w:t>
      </w:r>
      <w:r w:rsidR="001436C6">
        <w:rPr>
          <w:sz w:val="28"/>
          <w:szCs w:val="28"/>
        </w:rPr>
        <w:t>, 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RKP:    19870</w:t>
      </w: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:rsidR="004175ED" w:rsidRDefault="004175ED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MB: 0901539</w:t>
      </w:r>
    </w:p>
    <w:p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OIB: 17666654315</w:t>
      </w:r>
    </w:p>
    <w:p w:rsidR="001436C6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škole u MZO: 06-037-503</w:t>
      </w:r>
    </w:p>
    <w:p w:rsidR="00472398" w:rsidRDefault="00472398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županije: 06</w:t>
      </w:r>
    </w:p>
    <w:p w:rsidR="00472398" w:rsidRDefault="001436C6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IBAN: HR212386002 1800006000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5C1A72">
        <w:rPr>
          <w:sz w:val="28"/>
          <w:szCs w:val="28"/>
        </w:rPr>
        <w:t>29</w:t>
      </w:r>
      <w:r>
        <w:rPr>
          <w:sz w:val="28"/>
          <w:szCs w:val="28"/>
        </w:rPr>
        <w:t>. 1. 20</w:t>
      </w:r>
      <w:r w:rsidR="00472398">
        <w:rPr>
          <w:sz w:val="28"/>
          <w:szCs w:val="28"/>
        </w:rPr>
        <w:t>2</w:t>
      </w:r>
      <w:r w:rsidR="005C1A72">
        <w:rPr>
          <w:sz w:val="28"/>
          <w:szCs w:val="28"/>
        </w:rPr>
        <w:t>1</w:t>
      </w:r>
      <w:r>
        <w:rPr>
          <w:sz w:val="28"/>
          <w:szCs w:val="28"/>
        </w:rPr>
        <w:t xml:space="preserve">. g. </w:t>
      </w:r>
    </w:p>
    <w:p w:rsidR="00BD47D4" w:rsidRDefault="00BD47D4"/>
    <w:p w:rsidR="004175ED" w:rsidRDefault="004175ED"/>
    <w:p w:rsidR="004175ED" w:rsidRDefault="003C0D8B" w:rsidP="004175ED">
      <w:pPr>
        <w:rPr>
          <w:sz w:val="28"/>
          <w:szCs w:val="28"/>
        </w:rPr>
      </w:pPr>
      <w:r>
        <w:rPr>
          <w:sz w:val="28"/>
          <w:szCs w:val="28"/>
        </w:rPr>
        <w:t xml:space="preserve">Prema </w:t>
      </w:r>
      <w:r w:rsidR="004175ED">
        <w:rPr>
          <w:sz w:val="28"/>
          <w:szCs w:val="28"/>
        </w:rPr>
        <w:t xml:space="preserve"> člank</w:t>
      </w:r>
      <w:r>
        <w:rPr>
          <w:sz w:val="28"/>
          <w:szCs w:val="28"/>
        </w:rPr>
        <w:t>u</w:t>
      </w:r>
      <w:r w:rsidR="004175ED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4175ED">
        <w:rPr>
          <w:sz w:val="28"/>
          <w:szCs w:val="28"/>
        </w:rPr>
        <w:t>. Pravilnika o financijskom izvještavanju u proračunskom računovodstvu donosimo</w:t>
      </w:r>
    </w:p>
    <w:p w:rsidR="004175ED" w:rsidRDefault="004175ED"/>
    <w:p w:rsidR="004175ED" w:rsidRDefault="004175ED"/>
    <w:p w:rsidR="004175ED" w:rsidRPr="002E5C5E" w:rsidRDefault="004175ED" w:rsidP="004175ED">
      <w:pPr>
        <w:spacing w:line="360" w:lineRule="auto"/>
        <w:jc w:val="center"/>
        <w:rPr>
          <w:b/>
          <w:sz w:val="32"/>
          <w:szCs w:val="28"/>
        </w:rPr>
      </w:pPr>
      <w:r w:rsidRPr="002E5C5E">
        <w:rPr>
          <w:b/>
          <w:sz w:val="32"/>
          <w:szCs w:val="28"/>
        </w:rPr>
        <w:t>BILJEŠKE</w:t>
      </w:r>
    </w:p>
    <w:p w:rsidR="004175ED" w:rsidRPr="002E5C5E" w:rsidRDefault="004175ED" w:rsidP="004175ED">
      <w:pPr>
        <w:spacing w:line="360" w:lineRule="auto"/>
        <w:jc w:val="center"/>
        <w:rPr>
          <w:b/>
          <w:sz w:val="32"/>
          <w:szCs w:val="28"/>
        </w:rPr>
      </w:pPr>
      <w:r w:rsidRPr="002E5C5E">
        <w:rPr>
          <w:b/>
          <w:sz w:val="32"/>
          <w:szCs w:val="28"/>
        </w:rPr>
        <w:t>UZ FINANCIJSKE IZVJEŠTAJE ZA 20</w:t>
      </w:r>
      <w:r w:rsidR="00F1429E">
        <w:rPr>
          <w:b/>
          <w:sz w:val="32"/>
          <w:szCs w:val="28"/>
        </w:rPr>
        <w:t>20</w:t>
      </w:r>
      <w:r w:rsidRPr="002E5C5E">
        <w:rPr>
          <w:b/>
          <w:sz w:val="32"/>
          <w:szCs w:val="28"/>
        </w:rPr>
        <w:t>. GODINU</w:t>
      </w:r>
    </w:p>
    <w:p w:rsidR="004175ED" w:rsidRPr="002E5C5E" w:rsidRDefault="004175ED" w:rsidP="004175ED">
      <w:pPr>
        <w:spacing w:line="360" w:lineRule="auto"/>
        <w:rPr>
          <w:sz w:val="28"/>
          <w:szCs w:val="28"/>
        </w:rPr>
      </w:pPr>
    </w:p>
    <w:p w:rsidR="00226BA5" w:rsidRPr="002E5C5E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Srednja škola Koprivnica kao proračunski korisnik posluje na temelju sljedećih zakonskih i </w:t>
      </w:r>
      <w:proofErr w:type="spellStart"/>
      <w:r w:rsidRPr="002E5C5E">
        <w:rPr>
          <w:sz w:val="28"/>
          <w:szCs w:val="28"/>
        </w:rPr>
        <w:t>podzakonskih</w:t>
      </w:r>
      <w:proofErr w:type="spellEnd"/>
      <w:r w:rsidRPr="002E5C5E">
        <w:rPr>
          <w:sz w:val="28"/>
          <w:szCs w:val="28"/>
        </w:rPr>
        <w:t xml:space="preserve"> akata: Zakon o odgoju i obrazovanju u osnovnoj i srednjoj školi, </w:t>
      </w:r>
      <w:r w:rsidR="003F7859">
        <w:rPr>
          <w:sz w:val="28"/>
          <w:szCs w:val="28"/>
        </w:rPr>
        <w:t xml:space="preserve"> </w:t>
      </w:r>
      <w:r w:rsidRPr="002E5C5E">
        <w:rPr>
          <w:sz w:val="28"/>
          <w:szCs w:val="28"/>
        </w:rPr>
        <w:t>Zakon  o strukovnom obrazovanju, Zakon o ustanovama,</w:t>
      </w:r>
      <w:r>
        <w:rPr>
          <w:sz w:val="28"/>
          <w:szCs w:val="28"/>
        </w:rPr>
        <w:t xml:space="preserve"> Statutu škole, </w:t>
      </w:r>
      <w:r w:rsidRPr="002E5C5E">
        <w:rPr>
          <w:sz w:val="28"/>
          <w:szCs w:val="28"/>
        </w:rPr>
        <w:t xml:space="preserve"> Zakon o proračunu,  Pravilnik o proračunskom računovodstvu i računskom planu i Pravilnik o financijskom izvještavanju u proračunskom računovodstvu.</w:t>
      </w:r>
    </w:p>
    <w:p w:rsidR="00544B80" w:rsidRDefault="00226BA5" w:rsidP="00226BA5">
      <w:pPr>
        <w:rPr>
          <w:sz w:val="28"/>
          <w:szCs w:val="28"/>
        </w:rPr>
      </w:pPr>
      <w:r w:rsidRPr="002E5C5E">
        <w:rPr>
          <w:sz w:val="28"/>
          <w:szCs w:val="28"/>
        </w:rPr>
        <w:t xml:space="preserve">Odgovorna osoba, odnosno ravnateljica Škole je </w:t>
      </w:r>
      <w:proofErr w:type="spellStart"/>
      <w:r>
        <w:rPr>
          <w:sz w:val="28"/>
          <w:szCs w:val="28"/>
        </w:rPr>
        <w:t>mr.sc</w:t>
      </w:r>
      <w:proofErr w:type="spellEnd"/>
      <w:r>
        <w:rPr>
          <w:sz w:val="28"/>
          <w:szCs w:val="28"/>
        </w:rPr>
        <w:t>. Manuela Gregurić</w:t>
      </w:r>
      <w:r w:rsidRPr="002E5C5E">
        <w:rPr>
          <w:sz w:val="28"/>
          <w:szCs w:val="28"/>
        </w:rPr>
        <w:t xml:space="preserve">, dipl. </w:t>
      </w:r>
    </w:p>
    <w:p w:rsidR="00226BA5" w:rsidRDefault="00226BA5" w:rsidP="00226BA5">
      <w:pPr>
        <w:rPr>
          <w:sz w:val="28"/>
          <w:szCs w:val="28"/>
        </w:rPr>
      </w:pPr>
      <w:r w:rsidRPr="002E5C5E">
        <w:rPr>
          <w:sz w:val="28"/>
          <w:szCs w:val="28"/>
        </w:rPr>
        <w:t>oec.</w:t>
      </w:r>
      <w:r w:rsidR="00544B80">
        <w:rPr>
          <w:sz w:val="28"/>
          <w:szCs w:val="28"/>
        </w:rPr>
        <w:t xml:space="preserve"> Voditelj računovodstva  je Dubravka </w:t>
      </w:r>
      <w:proofErr w:type="spellStart"/>
      <w:r w:rsidR="00544B80">
        <w:rPr>
          <w:sz w:val="28"/>
          <w:szCs w:val="28"/>
        </w:rPr>
        <w:t>Eđut</w:t>
      </w:r>
      <w:proofErr w:type="spellEnd"/>
      <w:r w:rsidR="00544B80">
        <w:rPr>
          <w:sz w:val="28"/>
          <w:szCs w:val="28"/>
        </w:rPr>
        <w:t xml:space="preserve">, ekonomist. </w:t>
      </w:r>
      <w:r w:rsidRPr="002E5C5E">
        <w:rPr>
          <w:sz w:val="28"/>
          <w:szCs w:val="28"/>
        </w:rPr>
        <w:t xml:space="preserve"> </w:t>
      </w:r>
    </w:p>
    <w:p w:rsidR="001436C6" w:rsidRDefault="001436C6" w:rsidP="00CA40A9">
      <w:pPr>
        <w:spacing w:line="360" w:lineRule="auto"/>
        <w:jc w:val="both"/>
        <w:rPr>
          <w:sz w:val="28"/>
          <w:szCs w:val="28"/>
        </w:rPr>
      </w:pPr>
    </w:p>
    <w:p w:rsidR="00226BA5" w:rsidRPr="002E5C5E" w:rsidRDefault="001436C6" w:rsidP="00CA4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26BA5" w:rsidRPr="002E5C5E">
        <w:rPr>
          <w:sz w:val="28"/>
          <w:szCs w:val="28"/>
        </w:rPr>
        <w:t>jelatnost škole je: obrazovanje za stjecanje srednje stručne spreme u području prehrane, ekonomije,uprave i  trgovine, turizma i ugostiteljstva</w:t>
      </w:r>
      <w:r w:rsidR="00226BA5">
        <w:rPr>
          <w:sz w:val="28"/>
          <w:szCs w:val="28"/>
        </w:rPr>
        <w:t xml:space="preserve">, zdravstva, te srednjoškolsko obrazovanje odraslih, uključujući i programe stručnog osposobljavanja </w:t>
      </w:r>
      <w:r w:rsidR="003F4572">
        <w:rPr>
          <w:sz w:val="28"/>
          <w:szCs w:val="28"/>
        </w:rPr>
        <w:t xml:space="preserve">i stručnog usavršavanja, </w:t>
      </w:r>
      <w:r w:rsidR="00226BA5">
        <w:rPr>
          <w:sz w:val="28"/>
          <w:szCs w:val="28"/>
        </w:rPr>
        <w:t xml:space="preserve"> </w:t>
      </w:r>
      <w:r w:rsidR="00226BA5" w:rsidRPr="002E5C5E">
        <w:rPr>
          <w:sz w:val="28"/>
          <w:szCs w:val="28"/>
        </w:rPr>
        <w:t xml:space="preserve">sukladno Zakonu o odgoju i </w:t>
      </w:r>
      <w:r w:rsidR="00226BA5">
        <w:rPr>
          <w:sz w:val="28"/>
          <w:szCs w:val="28"/>
        </w:rPr>
        <w:lastRenderedPageBreak/>
        <w:t>obrazo</w:t>
      </w:r>
      <w:r w:rsidR="00226BA5" w:rsidRPr="002E5C5E">
        <w:rPr>
          <w:sz w:val="28"/>
          <w:szCs w:val="28"/>
        </w:rPr>
        <w:t xml:space="preserve">vanju u osnovnoj i srednjoj školi, Zakonu o strukovnom obrazovanju, </w:t>
      </w:r>
      <w:proofErr w:type="spellStart"/>
      <w:r w:rsidR="00226BA5">
        <w:rPr>
          <w:sz w:val="28"/>
          <w:szCs w:val="28"/>
        </w:rPr>
        <w:t>ku</w:t>
      </w:r>
      <w:r w:rsidR="00226BA5" w:rsidRPr="002E5C5E">
        <w:rPr>
          <w:sz w:val="28"/>
          <w:szCs w:val="28"/>
        </w:rPr>
        <w:t>rikulima</w:t>
      </w:r>
      <w:proofErr w:type="spellEnd"/>
      <w:r w:rsidR="00226BA5" w:rsidRPr="002E5C5E">
        <w:rPr>
          <w:sz w:val="28"/>
          <w:szCs w:val="28"/>
        </w:rPr>
        <w:t xml:space="preserve"> programa zanimanja te ostalim propisima koji uređuju pitanja obrazovanja.</w:t>
      </w:r>
    </w:p>
    <w:p w:rsidR="00226BA5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Škola svoju djelatnost obavlja kao javnu službu. Škola nije u sustavu PDV-a, ostvareni  vlastiti prihod od iznajmljivanja sportske dvorane vezan je isključivo uz iznajmljivanje iste sportskim klubovima, drugim školama i neprofitnim organizacijama, a što je prema čl. 39. točka m Zakona o PDV-u oslobođeno plaćanja PDV-a.</w:t>
      </w:r>
      <w:r w:rsidR="003F7859">
        <w:rPr>
          <w:sz w:val="28"/>
          <w:szCs w:val="28"/>
        </w:rPr>
        <w:t xml:space="preserve"> Vlastite prihode Škola ostvaruje i provođenjem obrazovanja odraslih prema verificiranim programima Ministarstva znanosti i obrazovanja za zanimanja ekonomist, upravni referent, komercijalist, prodavač, prehrambeni tehničar i rukovatelj prehrambenim strojevima.</w:t>
      </w:r>
    </w:p>
    <w:p w:rsidR="003F4572" w:rsidRDefault="003F4572" w:rsidP="00226BA5">
      <w:pPr>
        <w:spacing w:line="360" w:lineRule="auto"/>
        <w:rPr>
          <w:sz w:val="28"/>
          <w:szCs w:val="28"/>
        </w:rPr>
      </w:pPr>
    </w:p>
    <w:p w:rsidR="003F4572" w:rsidRDefault="003F4572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BILANCA</w:t>
      </w:r>
    </w:p>
    <w:p w:rsidR="00EE1331" w:rsidRDefault="00EE1331" w:rsidP="00226BA5">
      <w:pPr>
        <w:spacing w:line="360" w:lineRule="auto"/>
        <w:rPr>
          <w:sz w:val="28"/>
          <w:szCs w:val="28"/>
        </w:rPr>
      </w:pPr>
    </w:p>
    <w:p w:rsidR="00EE1331" w:rsidRDefault="00EE1331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Srednja škola Koprivnica nema ni dugoročne ni kratkoročne kredite i zajmove te nikakve obveze po vrijednosnim papirima.</w:t>
      </w:r>
    </w:p>
    <w:p w:rsidR="00B87FC1" w:rsidRDefault="00B87FC1" w:rsidP="00226BA5">
      <w:pPr>
        <w:spacing w:line="360" w:lineRule="auto"/>
        <w:rPr>
          <w:sz w:val="28"/>
          <w:szCs w:val="28"/>
        </w:rPr>
      </w:pPr>
    </w:p>
    <w:p w:rsidR="00651EE0" w:rsidRDefault="00B87FC1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SUDSKI SPOROVI U TIJEKU</w:t>
      </w:r>
    </w:p>
    <w:p w:rsidR="00B87FC1" w:rsidRDefault="00B87FC1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tijeku su radni sudski sporovi u kojima zaposlenici tuže Školu radi isplate razlike u plaći (6% povećanje osnovice) za 2016. godinu. Radi se o razdoblju 12/2015. – 01./2017., odnosno 14 mjeseci.</w:t>
      </w:r>
      <w:r w:rsidR="008400B8">
        <w:rPr>
          <w:sz w:val="28"/>
          <w:szCs w:val="28"/>
        </w:rPr>
        <w:t xml:space="preserve"> Izračun za pojedinog radnika iznosi između 6.000,00  i  9.000,00 kn, ovisno o radnom mjestu, bez  pripadajućih kamata. Većinom su to iznosi oko 8.500,00 kn za visoku stručnu spremu s </w:t>
      </w:r>
      <w:proofErr w:type="spellStart"/>
      <w:r w:rsidR="008400B8">
        <w:rPr>
          <w:sz w:val="28"/>
          <w:szCs w:val="28"/>
        </w:rPr>
        <w:t>cca</w:t>
      </w:r>
      <w:proofErr w:type="spellEnd"/>
      <w:r w:rsidR="008400B8">
        <w:rPr>
          <w:sz w:val="28"/>
          <w:szCs w:val="28"/>
        </w:rPr>
        <w:t xml:space="preserve"> 15 godina staža. Za sada ne raspolažemo s</w:t>
      </w:r>
      <w:r w:rsidR="00006255">
        <w:rPr>
          <w:sz w:val="28"/>
          <w:szCs w:val="28"/>
        </w:rPr>
        <w:t xml:space="preserve"> točnim </w:t>
      </w:r>
      <w:r w:rsidR="008400B8">
        <w:rPr>
          <w:sz w:val="28"/>
          <w:szCs w:val="28"/>
        </w:rPr>
        <w:t xml:space="preserve"> podatkom koliko je zaposlenika </w:t>
      </w:r>
      <w:r w:rsidR="00475E95">
        <w:rPr>
          <w:sz w:val="28"/>
          <w:szCs w:val="28"/>
        </w:rPr>
        <w:t>podnijelo tužbu, ali prema procijeni radi se o 80-</w:t>
      </w:r>
      <w:proofErr w:type="spellStart"/>
      <w:r w:rsidR="00475E95">
        <w:rPr>
          <w:sz w:val="28"/>
          <w:szCs w:val="28"/>
        </w:rPr>
        <w:t>ak</w:t>
      </w:r>
      <w:proofErr w:type="spellEnd"/>
      <w:r w:rsidR="00475E95">
        <w:rPr>
          <w:sz w:val="28"/>
          <w:szCs w:val="28"/>
        </w:rPr>
        <w:t xml:space="preserve"> radnika. Po tome bi okvirna vrijednost spora (bez kamata) bila oko 680.000,00 kn. </w:t>
      </w:r>
      <w:r w:rsidR="008400B8">
        <w:rPr>
          <w:sz w:val="28"/>
          <w:szCs w:val="28"/>
        </w:rPr>
        <w:t xml:space="preserve"> </w:t>
      </w:r>
    </w:p>
    <w:p w:rsidR="00B124D0" w:rsidRDefault="00B124D0" w:rsidP="00226BA5">
      <w:pPr>
        <w:spacing w:line="360" w:lineRule="auto"/>
        <w:rPr>
          <w:sz w:val="28"/>
          <w:szCs w:val="28"/>
        </w:rPr>
      </w:pPr>
    </w:p>
    <w:p w:rsidR="00BF7AF9" w:rsidRDefault="003622A7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AOP  014 do 021  </w:t>
      </w:r>
      <w:r w:rsidR="00C064F2">
        <w:rPr>
          <w:sz w:val="28"/>
          <w:szCs w:val="28"/>
        </w:rPr>
        <w:t xml:space="preserve">vidljivo je povećanje/smanjenje indeksa po 4. razini konta opreme jer se izvršilo usklađivanje stanja imovine na računima </w:t>
      </w:r>
      <w:r w:rsidR="007951DB">
        <w:rPr>
          <w:sz w:val="28"/>
          <w:szCs w:val="28"/>
        </w:rPr>
        <w:t xml:space="preserve">u glavnoj knjizi </w:t>
      </w:r>
      <w:r w:rsidR="007951DB">
        <w:rPr>
          <w:sz w:val="28"/>
          <w:szCs w:val="28"/>
        </w:rPr>
        <w:lastRenderedPageBreak/>
        <w:t>prema stanju u analitičkoj evidenciji. Usklađivanjem je u  ukupnom iznosu stanje  ostalo isto. Vrijednost novonabavljene opreme iznosi 200.114,00 kn i većim dijelom se odnosi na uredski namještaj (za opremanje kabineta i razreda).</w:t>
      </w:r>
    </w:p>
    <w:p w:rsidR="009B488A" w:rsidRDefault="009B488A" w:rsidP="00226BA5">
      <w:pPr>
        <w:spacing w:line="360" w:lineRule="auto"/>
        <w:rPr>
          <w:sz w:val="28"/>
          <w:szCs w:val="28"/>
        </w:rPr>
      </w:pPr>
    </w:p>
    <w:p w:rsidR="00B124D0" w:rsidRDefault="00BF7AF9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030 – povećana vrijednost na knjigama- školska lektira za koju je sredstva </w:t>
      </w:r>
      <w:r w:rsidR="007951DB">
        <w:rPr>
          <w:sz w:val="28"/>
          <w:szCs w:val="28"/>
        </w:rPr>
        <w:t>o</w:t>
      </w:r>
      <w:r>
        <w:rPr>
          <w:sz w:val="28"/>
          <w:szCs w:val="28"/>
        </w:rPr>
        <w:t>sigura</w:t>
      </w:r>
      <w:r w:rsidR="007951DB">
        <w:rPr>
          <w:sz w:val="28"/>
          <w:szCs w:val="28"/>
        </w:rPr>
        <w:t>l</w:t>
      </w:r>
      <w:r>
        <w:rPr>
          <w:sz w:val="28"/>
          <w:szCs w:val="28"/>
        </w:rPr>
        <w:t>o MZO</w:t>
      </w:r>
      <w:r w:rsidR="006B0B97">
        <w:rPr>
          <w:sz w:val="28"/>
          <w:szCs w:val="28"/>
        </w:rPr>
        <w:t>, te udžbenici za učenike</w:t>
      </w:r>
      <w:r w:rsidR="00D116BF">
        <w:rPr>
          <w:sz w:val="28"/>
          <w:szCs w:val="28"/>
        </w:rPr>
        <w:t xml:space="preserve"> slabijeg imovinskog stanja (na temelju podataka  Centra za socijalnu skrb)</w:t>
      </w:r>
      <w:r w:rsidR="006B0B97">
        <w:rPr>
          <w:sz w:val="28"/>
          <w:szCs w:val="28"/>
        </w:rPr>
        <w:t>, a u skladu s Člankom 1. stavkom 5. Naputka o načinu uporabe, vraćanja i obnavljanja udžbenika i drugih obrazovnih materijala financiranih sredstvima iz državnog proračuna gdje  je utvrđeno  da se računi dobavljača za udžbenike za čiju je nabavu sredstva osiguralo Ministarstvo znanosti i obrazovanja a  koji se daju učenicima na uporabu također evidentiraju kao rashod na osnovnom računu 42411 – Knjige, a udžbenici na osnovnom računu 02411 Knjige.</w:t>
      </w:r>
      <w:r>
        <w:rPr>
          <w:sz w:val="28"/>
          <w:szCs w:val="28"/>
        </w:rPr>
        <w:t xml:space="preserve"> </w:t>
      </w:r>
      <w:r w:rsidR="003622A7">
        <w:rPr>
          <w:sz w:val="28"/>
          <w:szCs w:val="28"/>
        </w:rPr>
        <w:t xml:space="preserve">  </w:t>
      </w:r>
    </w:p>
    <w:p w:rsidR="003374F8" w:rsidRDefault="003374F8" w:rsidP="008136F1">
      <w:pPr>
        <w:spacing w:line="360" w:lineRule="auto"/>
        <w:jc w:val="both"/>
        <w:rPr>
          <w:sz w:val="28"/>
          <w:szCs w:val="28"/>
        </w:rPr>
      </w:pPr>
    </w:p>
    <w:p w:rsidR="00201411" w:rsidRDefault="00B124D0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067 i 071 – </w:t>
      </w:r>
      <w:r w:rsidR="003374F8">
        <w:rPr>
          <w:sz w:val="28"/>
          <w:szCs w:val="28"/>
        </w:rPr>
        <w:t>novac na žiro računu i novac u blagajni</w:t>
      </w:r>
      <w:r w:rsidR="00544B80">
        <w:rPr>
          <w:sz w:val="28"/>
          <w:szCs w:val="28"/>
        </w:rPr>
        <w:t xml:space="preserve"> - </w:t>
      </w:r>
      <w:r w:rsidR="0033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1.1. 2018. godine  ušli smo u sustav riznice Koprivničko-križevačke županije i tokom godine ukinuti su nam poslovni računi </w:t>
      </w:r>
      <w:r w:rsidR="00E21CB8">
        <w:rPr>
          <w:sz w:val="28"/>
          <w:szCs w:val="28"/>
        </w:rPr>
        <w:t xml:space="preserve">i blagajna, </w:t>
      </w:r>
      <w:r>
        <w:rPr>
          <w:sz w:val="28"/>
          <w:szCs w:val="28"/>
        </w:rPr>
        <w:t xml:space="preserve">tako da su sva sredstva položena na račun Koprivničko-križevačke županije i vode se kao potraživanja na kontu </w:t>
      </w:r>
      <w:r w:rsidRPr="00E21CB8">
        <w:rPr>
          <w:b/>
          <w:sz w:val="28"/>
          <w:szCs w:val="28"/>
        </w:rPr>
        <w:t>16721 – AOP 15</w:t>
      </w:r>
      <w:r w:rsidR="007951DB">
        <w:rPr>
          <w:b/>
          <w:sz w:val="28"/>
          <w:szCs w:val="28"/>
        </w:rPr>
        <w:t>5</w:t>
      </w:r>
      <w:r w:rsidRPr="00E21C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F76">
        <w:rPr>
          <w:sz w:val="28"/>
          <w:szCs w:val="28"/>
        </w:rPr>
        <w:t xml:space="preserve"> </w:t>
      </w:r>
    </w:p>
    <w:p w:rsidR="00201411" w:rsidRDefault="00E74056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081</w:t>
      </w:r>
      <w:r w:rsidR="00201411">
        <w:rPr>
          <w:sz w:val="28"/>
          <w:szCs w:val="28"/>
        </w:rPr>
        <w:t xml:space="preserve"> – odnosi se na potraživanja prema HZZO za bolovanja preko 42 dana.</w:t>
      </w:r>
    </w:p>
    <w:p w:rsidR="00651EE0" w:rsidRDefault="00201411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15</w:t>
      </w:r>
      <w:r w:rsidR="00E74056">
        <w:rPr>
          <w:sz w:val="28"/>
          <w:szCs w:val="28"/>
        </w:rPr>
        <w:t>4</w:t>
      </w:r>
      <w:r>
        <w:rPr>
          <w:sz w:val="28"/>
          <w:szCs w:val="28"/>
        </w:rPr>
        <w:t xml:space="preserve"> – potraživanje za </w:t>
      </w:r>
      <w:r w:rsidR="009B3E1E">
        <w:rPr>
          <w:sz w:val="28"/>
          <w:szCs w:val="28"/>
        </w:rPr>
        <w:t xml:space="preserve">vlastite prihode – sastoji se od potraživanja za </w:t>
      </w:r>
      <w:r w:rsidR="00E74056">
        <w:rPr>
          <w:sz w:val="28"/>
          <w:szCs w:val="28"/>
        </w:rPr>
        <w:t xml:space="preserve">školarinu za nekoliko aktivnih polaznika za obrazovanje odraslih. Vidi se veliko smanjenje u odnosu na prethodno razdoblje jer je zbog novonastale situacije epidemije COVID-19 obustavljeno iznajmljivanje prostora sportske dvorane </w:t>
      </w:r>
      <w:r w:rsidR="009B3E1E">
        <w:rPr>
          <w:sz w:val="28"/>
          <w:szCs w:val="28"/>
        </w:rPr>
        <w:t xml:space="preserve"> sportskim udrug</w:t>
      </w:r>
      <w:r w:rsidR="00E74056">
        <w:rPr>
          <w:sz w:val="28"/>
          <w:szCs w:val="28"/>
        </w:rPr>
        <w:t>ama i pojedincima za rekreaciju.</w:t>
      </w:r>
      <w:r w:rsidR="009B3E1E">
        <w:rPr>
          <w:sz w:val="28"/>
          <w:szCs w:val="28"/>
        </w:rPr>
        <w:t xml:space="preserve"> </w:t>
      </w:r>
      <w:r w:rsidR="00E21F76">
        <w:rPr>
          <w:sz w:val="28"/>
          <w:szCs w:val="28"/>
        </w:rPr>
        <w:t xml:space="preserve"> </w:t>
      </w:r>
    </w:p>
    <w:p w:rsidR="00E21CB8" w:rsidRDefault="00E21CB8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166 – obveze prema dobavljačima sve pripadaju pod „nedospjele“</w:t>
      </w:r>
      <w:r w:rsidR="000E195A">
        <w:rPr>
          <w:sz w:val="28"/>
          <w:szCs w:val="28"/>
        </w:rPr>
        <w:t xml:space="preserve"> (vidi se u obrascu OBVEZE)</w:t>
      </w:r>
      <w:r w:rsidR="00FD7BA8">
        <w:rPr>
          <w:sz w:val="28"/>
          <w:szCs w:val="28"/>
        </w:rPr>
        <w:t xml:space="preserve"> i u iznosu od </w:t>
      </w:r>
      <w:r w:rsidR="000C2907">
        <w:rPr>
          <w:sz w:val="28"/>
          <w:szCs w:val="28"/>
        </w:rPr>
        <w:t>514.812</w:t>
      </w:r>
      <w:r w:rsidR="00FD7BA8">
        <w:rPr>
          <w:sz w:val="28"/>
          <w:szCs w:val="28"/>
        </w:rPr>
        <w:t xml:space="preserve">,00 kn čine takozvani „metodološki manjak“ jer </w:t>
      </w:r>
      <w:r w:rsidR="000E195A">
        <w:rPr>
          <w:sz w:val="28"/>
          <w:szCs w:val="28"/>
        </w:rPr>
        <w:t xml:space="preserve"> s</w:t>
      </w:r>
      <w:r w:rsidR="00544B80">
        <w:rPr>
          <w:sz w:val="28"/>
          <w:szCs w:val="28"/>
        </w:rPr>
        <w:t xml:space="preserve">e radi o </w:t>
      </w:r>
      <w:r w:rsidR="000E195A">
        <w:rPr>
          <w:sz w:val="28"/>
          <w:szCs w:val="28"/>
        </w:rPr>
        <w:t xml:space="preserve"> </w:t>
      </w:r>
      <w:r w:rsidR="00FD7BA8">
        <w:rPr>
          <w:sz w:val="28"/>
          <w:szCs w:val="28"/>
        </w:rPr>
        <w:t>veliki</w:t>
      </w:r>
      <w:r w:rsidR="000E195A">
        <w:rPr>
          <w:sz w:val="28"/>
          <w:szCs w:val="28"/>
        </w:rPr>
        <w:t xml:space="preserve">m iznosima </w:t>
      </w:r>
      <w:r w:rsidR="00544B80">
        <w:rPr>
          <w:sz w:val="28"/>
          <w:szCs w:val="28"/>
        </w:rPr>
        <w:t xml:space="preserve"> </w:t>
      </w:r>
      <w:r w:rsidR="00FD7BA8">
        <w:rPr>
          <w:sz w:val="28"/>
          <w:szCs w:val="28"/>
        </w:rPr>
        <w:t xml:space="preserve">koji čine </w:t>
      </w:r>
      <w:r w:rsidR="000E195A">
        <w:rPr>
          <w:sz w:val="28"/>
          <w:szCs w:val="28"/>
        </w:rPr>
        <w:t xml:space="preserve">  usluge po ispostavljenim računima  izvršene u drugoj polovici 12. mjeseca </w:t>
      </w:r>
      <w:r w:rsidR="00FD7BA8">
        <w:rPr>
          <w:sz w:val="28"/>
          <w:szCs w:val="28"/>
        </w:rPr>
        <w:t>(</w:t>
      </w:r>
      <w:r w:rsidR="005C7848">
        <w:rPr>
          <w:sz w:val="28"/>
          <w:szCs w:val="28"/>
        </w:rPr>
        <w:t xml:space="preserve">materijal za rekonstrukciju </w:t>
      </w:r>
      <w:r w:rsidR="005C7848">
        <w:rPr>
          <w:sz w:val="28"/>
          <w:szCs w:val="28"/>
        </w:rPr>
        <w:lastRenderedPageBreak/>
        <w:t xml:space="preserve">svlačionica, izrada arhive, </w:t>
      </w:r>
      <w:proofErr w:type="spellStart"/>
      <w:r w:rsidR="005C7848">
        <w:rPr>
          <w:sz w:val="28"/>
          <w:szCs w:val="28"/>
        </w:rPr>
        <w:t>videonadzor</w:t>
      </w:r>
      <w:proofErr w:type="spellEnd"/>
      <w:r w:rsidR="005C7848">
        <w:rPr>
          <w:sz w:val="28"/>
          <w:szCs w:val="28"/>
        </w:rPr>
        <w:t xml:space="preserve">  i dr.</w:t>
      </w:r>
      <w:r w:rsidR="00544B80">
        <w:rPr>
          <w:sz w:val="28"/>
          <w:szCs w:val="28"/>
        </w:rPr>
        <w:t>) i  računi za energente</w:t>
      </w:r>
      <w:r w:rsidR="005C7848">
        <w:rPr>
          <w:sz w:val="28"/>
          <w:szCs w:val="28"/>
        </w:rPr>
        <w:t xml:space="preserve"> i komunalije</w:t>
      </w:r>
      <w:r w:rsidR="00544B80">
        <w:rPr>
          <w:sz w:val="28"/>
          <w:szCs w:val="28"/>
        </w:rPr>
        <w:t>, a</w:t>
      </w:r>
      <w:r w:rsidR="000E195A">
        <w:rPr>
          <w:sz w:val="28"/>
          <w:szCs w:val="28"/>
        </w:rPr>
        <w:t xml:space="preserve"> obveze </w:t>
      </w:r>
      <w:r w:rsidR="00CA40A9">
        <w:rPr>
          <w:sz w:val="28"/>
          <w:szCs w:val="28"/>
        </w:rPr>
        <w:t xml:space="preserve">dospijevaju </w:t>
      </w:r>
      <w:r w:rsidR="000E195A">
        <w:rPr>
          <w:sz w:val="28"/>
          <w:szCs w:val="28"/>
        </w:rPr>
        <w:t xml:space="preserve"> u siječnju.</w:t>
      </w:r>
    </w:p>
    <w:p w:rsidR="002E05DC" w:rsidRDefault="000E195A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</w:t>
      </w:r>
      <w:r w:rsidR="005C7848">
        <w:rPr>
          <w:sz w:val="28"/>
          <w:szCs w:val="28"/>
        </w:rPr>
        <w:t>80</w:t>
      </w:r>
      <w:r>
        <w:rPr>
          <w:sz w:val="28"/>
          <w:szCs w:val="28"/>
        </w:rPr>
        <w:t xml:space="preserve"> – obveza se  odnosi na obvezu  za bolovanje preko </w:t>
      </w:r>
      <w:r w:rsidR="00FD7BA8">
        <w:rPr>
          <w:sz w:val="28"/>
          <w:szCs w:val="28"/>
        </w:rPr>
        <w:t>42 dana.</w:t>
      </w:r>
    </w:p>
    <w:p w:rsidR="005C7848" w:rsidRDefault="005C7848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228 – odnosi se na prihod uplaćen od strane Hrvatskog zavoda za zapošljavanje za isplatu plaće pripravnika koji je zaposlen u 12./2020., a prihod se odnosi na cijelo razdoblje – plaće za razdoblje 12/2020- 11/2021.</w:t>
      </w:r>
    </w:p>
    <w:p w:rsidR="00797A3C" w:rsidRDefault="00797A3C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242 – manjak prihoda nastao zbog tzv. metodološkog manjka – rashodi iz 12/2020. plaćeni u siječnju 2021. godine.</w:t>
      </w:r>
    </w:p>
    <w:p w:rsidR="003F4572" w:rsidRDefault="003F4572" w:rsidP="00226BA5">
      <w:pPr>
        <w:spacing w:line="360" w:lineRule="auto"/>
        <w:rPr>
          <w:sz w:val="28"/>
          <w:szCs w:val="28"/>
        </w:rPr>
      </w:pPr>
    </w:p>
    <w:p w:rsidR="002E05DC" w:rsidRPr="00D116BF" w:rsidRDefault="002E05DC" w:rsidP="00B3755D">
      <w:pPr>
        <w:spacing w:line="360" w:lineRule="auto"/>
        <w:jc w:val="both"/>
        <w:rPr>
          <w:sz w:val="28"/>
          <w:szCs w:val="28"/>
        </w:rPr>
      </w:pPr>
      <w:r w:rsidRPr="00D116BF">
        <w:rPr>
          <w:sz w:val="28"/>
          <w:szCs w:val="28"/>
        </w:rPr>
        <w:t>AOP 2</w:t>
      </w:r>
      <w:r w:rsidR="00006255">
        <w:rPr>
          <w:sz w:val="28"/>
          <w:szCs w:val="28"/>
        </w:rPr>
        <w:t>50</w:t>
      </w:r>
      <w:r w:rsidRPr="00D116BF">
        <w:rPr>
          <w:sz w:val="28"/>
          <w:szCs w:val="28"/>
        </w:rPr>
        <w:t>-2</w:t>
      </w:r>
      <w:r w:rsidR="00006255">
        <w:rPr>
          <w:sz w:val="28"/>
          <w:szCs w:val="28"/>
        </w:rPr>
        <w:t>51</w:t>
      </w:r>
      <w:r w:rsidRPr="00D116BF">
        <w:rPr>
          <w:sz w:val="28"/>
          <w:szCs w:val="28"/>
        </w:rPr>
        <w:t xml:space="preserve"> –</w:t>
      </w:r>
      <w:r w:rsidR="00B3755D" w:rsidRPr="00D116BF">
        <w:rPr>
          <w:sz w:val="28"/>
          <w:szCs w:val="28"/>
        </w:rPr>
        <w:t xml:space="preserve"> </w:t>
      </w:r>
      <w:r w:rsidR="00D116BF">
        <w:rPr>
          <w:sz w:val="28"/>
          <w:szCs w:val="28"/>
        </w:rPr>
        <w:t xml:space="preserve">  </w:t>
      </w:r>
      <w:r w:rsidR="00377643">
        <w:rPr>
          <w:sz w:val="28"/>
          <w:szCs w:val="28"/>
        </w:rPr>
        <w:t xml:space="preserve"> sastoji se od evidencije dobivenih projektora i prijenosnih računala od strane MZO i CARNETA koja se prema uputama za sada vodi </w:t>
      </w:r>
      <w:proofErr w:type="spellStart"/>
      <w:r w:rsidR="00377643">
        <w:rPr>
          <w:sz w:val="28"/>
          <w:szCs w:val="28"/>
        </w:rPr>
        <w:t>izvanbilančno</w:t>
      </w:r>
      <w:proofErr w:type="spellEnd"/>
      <w:r w:rsidR="00377643">
        <w:rPr>
          <w:sz w:val="28"/>
          <w:szCs w:val="28"/>
        </w:rPr>
        <w:t xml:space="preserve"> jer je zavedena kao imovina u poslovnim knjigama Ministarstva. </w:t>
      </w:r>
      <w:r w:rsidR="00006255">
        <w:rPr>
          <w:sz w:val="28"/>
          <w:szCs w:val="28"/>
        </w:rPr>
        <w:t xml:space="preserve">U </w:t>
      </w:r>
      <w:proofErr w:type="spellStart"/>
      <w:r w:rsidR="00006255">
        <w:rPr>
          <w:sz w:val="28"/>
          <w:szCs w:val="28"/>
        </w:rPr>
        <w:t>izvanbilančnu</w:t>
      </w:r>
      <w:proofErr w:type="spellEnd"/>
      <w:r w:rsidR="00006255">
        <w:rPr>
          <w:sz w:val="28"/>
          <w:szCs w:val="28"/>
        </w:rPr>
        <w:t xml:space="preserve"> evidenciju upisan je i osobni automobil kupljen putem operativn</w:t>
      </w:r>
      <w:r w:rsidR="00651666">
        <w:rPr>
          <w:sz w:val="28"/>
          <w:szCs w:val="28"/>
        </w:rPr>
        <w:t xml:space="preserve">og </w:t>
      </w:r>
      <w:proofErr w:type="spellStart"/>
      <w:r w:rsidR="00651666">
        <w:rPr>
          <w:sz w:val="28"/>
          <w:szCs w:val="28"/>
        </w:rPr>
        <w:t>leasinga</w:t>
      </w:r>
      <w:proofErr w:type="spellEnd"/>
      <w:r w:rsidR="00651666">
        <w:rPr>
          <w:sz w:val="28"/>
          <w:szCs w:val="28"/>
        </w:rPr>
        <w:t xml:space="preserve"> na 5 godina otplate, ukupne vrijednosti 157.500,00 kn.</w:t>
      </w:r>
    </w:p>
    <w:p w:rsidR="00377643" w:rsidRDefault="00377643" w:rsidP="002E05DC">
      <w:pPr>
        <w:spacing w:line="360" w:lineRule="auto"/>
        <w:rPr>
          <w:sz w:val="28"/>
          <w:szCs w:val="28"/>
        </w:rPr>
      </w:pPr>
    </w:p>
    <w:p w:rsidR="002E05DC" w:rsidRDefault="002E05DC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 –VRIO</w:t>
      </w:r>
    </w:p>
    <w:p w:rsidR="002E05DC" w:rsidRDefault="002E05DC" w:rsidP="002E05DC">
      <w:pPr>
        <w:spacing w:line="360" w:lineRule="auto"/>
        <w:rPr>
          <w:sz w:val="28"/>
          <w:szCs w:val="28"/>
        </w:rPr>
      </w:pPr>
    </w:p>
    <w:p w:rsidR="005E754D" w:rsidRDefault="005E754D" w:rsidP="00D11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021 – uknjižena je imovina u vrijednosti </w:t>
      </w:r>
      <w:r w:rsidR="00661645">
        <w:rPr>
          <w:sz w:val="28"/>
          <w:szCs w:val="28"/>
        </w:rPr>
        <w:t>68.880,00 uredski namještaj za kabinete i garderobni ormarići za učenike</w:t>
      </w:r>
      <w:r w:rsidR="00E16A09">
        <w:rPr>
          <w:sz w:val="28"/>
          <w:szCs w:val="28"/>
        </w:rPr>
        <w:t>- višak utvrđen po inventuri.</w:t>
      </w:r>
      <w:r w:rsidR="00B90700">
        <w:rPr>
          <w:sz w:val="28"/>
          <w:szCs w:val="28"/>
        </w:rPr>
        <w:t xml:space="preserve"> Tokom 2019.  kupljen je materijal za izradu navedene opreme, a posebno je naplaćena usluga izrade utvrđena i posebnim ugovorom. Inventurom je  evidentirana i upisana oprema prema zatečenom stanju.   </w:t>
      </w:r>
    </w:p>
    <w:p w:rsidR="005E754D" w:rsidRDefault="005E754D" w:rsidP="00D116BF">
      <w:pPr>
        <w:spacing w:line="360" w:lineRule="auto"/>
        <w:jc w:val="both"/>
        <w:rPr>
          <w:sz w:val="28"/>
          <w:szCs w:val="28"/>
        </w:rPr>
      </w:pPr>
    </w:p>
    <w:p w:rsidR="001F789E" w:rsidRDefault="001F789E" w:rsidP="00D11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</w:t>
      </w:r>
      <w:r w:rsidR="00377643">
        <w:rPr>
          <w:sz w:val="28"/>
          <w:szCs w:val="28"/>
        </w:rPr>
        <w:t>32</w:t>
      </w:r>
      <w:r>
        <w:rPr>
          <w:sz w:val="28"/>
          <w:szCs w:val="28"/>
        </w:rPr>
        <w:t xml:space="preserve"> –</w:t>
      </w:r>
      <w:r w:rsidR="00377643">
        <w:rPr>
          <w:sz w:val="28"/>
          <w:szCs w:val="28"/>
        </w:rPr>
        <w:t xml:space="preserve"> iznos od </w:t>
      </w:r>
      <w:r w:rsidR="00651666">
        <w:rPr>
          <w:sz w:val="28"/>
          <w:szCs w:val="28"/>
        </w:rPr>
        <w:t>2650,00</w:t>
      </w:r>
      <w:r w:rsidR="00377643">
        <w:rPr>
          <w:sz w:val="28"/>
          <w:szCs w:val="28"/>
        </w:rPr>
        <w:t xml:space="preserve"> kn odnosi se na otpis nenaplativih potraživanja – radi se o </w:t>
      </w:r>
      <w:r w:rsidR="005E754D">
        <w:rPr>
          <w:sz w:val="28"/>
          <w:szCs w:val="28"/>
        </w:rPr>
        <w:t xml:space="preserve">polaznicima </w:t>
      </w:r>
      <w:r w:rsidR="00377643">
        <w:rPr>
          <w:sz w:val="28"/>
          <w:szCs w:val="28"/>
        </w:rPr>
        <w:t xml:space="preserve"> koji su se upisali u obrazovanje odraslih, izdan im je račun za dio školarine, a naknadno su odustali</w:t>
      </w:r>
      <w:r w:rsidR="00544B80">
        <w:rPr>
          <w:sz w:val="28"/>
          <w:szCs w:val="28"/>
        </w:rPr>
        <w:t xml:space="preserve"> ( potraživanja su iz 201</w:t>
      </w:r>
      <w:r w:rsidR="005E754D">
        <w:rPr>
          <w:sz w:val="28"/>
          <w:szCs w:val="28"/>
        </w:rPr>
        <w:t>7</w:t>
      </w:r>
      <w:r w:rsidR="00544B80">
        <w:rPr>
          <w:sz w:val="28"/>
          <w:szCs w:val="28"/>
        </w:rPr>
        <w:t>. g.)</w:t>
      </w:r>
      <w:r w:rsidR="00377643">
        <w:rPr>
          <w:sz w:val="28"/>
          <w:szCs w:val="28"/>
        </w:rPr>
        <w:t>.</w:t>
      </w:r>
    </w:p>
    <w:p w:rsidR="005E754D" w:rsidRDefault="005E754D" w:rsidP="00D116BF">
      <w:pPr>
        <w:spacing w:line="360" w:lineRule="auto"/>
        <w:jc w:val="both"/>
        <w:rPr>
          <w:sz w:val="28"/>
          <w:szCs w:val="28"/>
        </w:rPr>
      </w:pPr>
    </w:p>
    <w:p w:rsidR="008136F1" w:rsidRDefault="008136F1" w:rsidP="002E05DC">
      <w:pPr>
        <w:spacing w:line="360" w:lineRule="auto"/>
        <w:rPr>
          <w:sz w:val="28"/>
          <w:szCs w:val="28"/>
        </w:rPr>
      </w:pPr>
    </w:p>
    <w:p w:rsidR="00006503" w:rsidRDefault="00006503" w:rsidP="002E05DC">
      <w:pPr>
        <w:spacing w:line="360" w:lineRule="auto"/>
        <w:rPr>
          <w:sz w:val="28"/>
          <w:szCs w:val="28"/>
        </w:rPr>
      </w:pPr>
    </w:p>
    <w:p w:rsidR="00006503" w:rsidRDefault="00006503" w:rsidP="002E05DC">
      <w:pPr>
        <w:spacing w:line="360" w:lineRule="auto"/>
        <w:rPr>
          <w:sz w:val="28"/>
          <w:szCs w:val="28"/>
        </w:rPr>
      </w:pPr>
    </w:p>
    <w:p w:rsidR="00006503" w:rsidRDefault="00006503" w:rsidP="002E05DC">
      <w:pPr>
        <w:spacing w:line="360" w:lineRule="auto"/>
        <w:rPr>
          <w:sz w:val="28"/>
          <w:szCs w:val="28"/>
        </w:rPr>
      </w:pPr>
    </w:p>
    <w:p w:rsidR="00006503" w:rsidRDefault="008136F1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 – RAS</w:t>
      </w:r>
    </w:p>
    <w:p w:rsidR="00006503" w:rsidRDefault="00006503" w:rsidP="002E05DC">
      <w:pPr>
        <w:spacing w:line="360" w:lineRule="auto"/>
        <w:rPr>
          <w:sz w:val="28"/>
          <w:szCs w:val="28"/>
        </w:rPr>
      </w:pPr>
    </w:p>
    <w:p w:rsidR="00430B85" w:rsidRDefault="00430B8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0</w:t>
      </w:r>
      <w:r w:rsidR="00C2624F">
        <w:rPr>
          <w:sz w:val="28"/>
          <w:szCs w:val="28"/>
        </w:rPr>
        <w:t>58</w:t>
      </w:r>
      <w:r>
        <w:rPr>
          <w:sz w:val="28"/>
          <w:szCs w:val="28"/>
        </w:rPr>
        <w:t xml:space="preserve"> – odnosi se na </w:t>
      </w:r>
      <w:r w:rsidR="00C2624F">
        <w:rPr>
          <w:sz w:val="28"/>
          <w:szCs w:val="28"/>
        </w:rPr>
        <w:t xml:space="preserve">dio </w:t>
      </w:r>
      <w:r w:rsidR="00006503">
        <w:rPr>
          <w:sz w:val="28"/>
          <w:szCs w:val="28"/>
        </w:rPr>
        <w:t xml:space="preserve">od ukupno </w:t>
      </w:r>
      <w:r w:rsidR="00C2624F">
        <w:rPr>
          <w:sz w:val="28"/>
          <w:szCs w:val="28"/>
        </w:rPr>
        <w:t xml:space="preserve">primljenih sredstava od Hrvatskog zavoda za zapošljavanje </w:t>
      </w:r>
      <w:r w:rsidR="00006503">
        <w:rPr>
          <w:sz w:val="28"/>
          <w:szCs w:val="28"/>
        </w:rPr>
        <w:t>za plaću pripravnika za 12/2020. Ostatak je prenesen u iduću godinu preko 29211.</w:t>
      </w:r>
    </w:p>
    <w:p w:rsidR="00D628A3" w:rsidRDefault="00D628A3" w:rsidP="002E05DC">
      <w:pPr>
        <w:spacing w:line="360" w:lineRule="auto"/>
        <w:rPr>
          <w:sz w:val="28"/>
          <w:szCs w:val="28"/>
        </w:rPr>
      </w:pPr>
    </w:p>
    <w:p w:rsidR="008727F8" w:rsidRDefault="008727F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006503">
        <w:rPr>
          <w:sz w:val="28"/>
          <w:szCs w:val="28"/>
        </w:rPr>
        <w:t>065</w:t>
      </w:r>
      <w:r>
        <w:rPr>
          <w:sz w:val="28"/>
          <w:szCs w:val="28"/>
        </w:rPr>
        <w:t xml:space="preserve"> – </w:t>
      </w:r>
      <w:r w:rsidR="00006503">
        <w:rPr>
          <w:sz w:val="28"/>
          <w:szCs w:val="28"/>
        </w:rPr>
        <w:t xml:space="preserve">indeks 12,7 - </w:t>
      </w:r>
      <w:r>
        <w:rPr>
          <w:sz w:val="28"/>
          <w:szCs w:val="28"/>
        </w:rPr>
        <w:t xml:space="preserve">tokom </w:t>
      </w:r>
      <w:r w:rsidR="00006503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godine dobili smo </w:t>
      </w:r>
      <w:r w:rsidR="00006503">
        <w:rPr>
          <w:sz w:val="28"/>
          <w:szCs w:val="28"/>
        </w:rPr>
        <w:t>od MZO samo sredstva za kupnju udžbenika za učenike slabijeg imovinskog stanja i sredstva za nabavu  školske lektire preko kapitalnih pomoći, dok smo prethodne godine dobili sredstva i za nabavu druge opreme.</w:t>
      </w:r>
    </w:p>
    <w:p w:rsidR="00D628A3" w:rsidRDefault="00D628A3" w:rsidP="002E05DC">
      <w:pPr>
        <w:spacing w:line="360" w:lineRule="auto"/>
        <w:rPr>
          <w:sz w:val="28"/>
          <w:szCs w:val="28"/>
        </w:rPr>
      </w:pPr>
    </w:p>
    <w:p w:rsidR="008727F8" w:rsidRDefault="008727F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006503">
        <w:rPr>
          <w:sz w:val="28"/>
          <w:szCs w:val="28"/>
        </w:rPr>
        <w:t>069</w:t>
      </w:r>
      <w:r>
        <w:rPr>
          <w:sz w:val="28"/>
          <w:szCs w:val="28"/>
        </w:rPr>
        <w:t xml:space="preserve"> – </w:t>
      </w:r>
      <w:r w:rsidR="00006503">
        <w:rPr>
          <w:sz w:val="28"/>
          <w:szCs w:val="28"/>
        </w:rPr>
        <w:t>indeks 34,7 – predviđena sredstva za p</w:t>
      </w:r>
      <w:r>
        <w:rPr>
          <w:sz w:val="28"/>
          <w:szCs w:val="28"/>
        </w:rPr>
        <w:t>lać</w:t>
      </w:r>
      <w:r w:rsidR="00006503">
        <w:rPr>
          <w:sz w:val="28"/>
          <w:szCs w:val="28"/>
        </w:rPr>
        <w:t>u pomoćnika u nastavi preko EU projekta Županije (Prilika za sve)</w:t>
      </w:r>
      <w:r>
        <w:rPr>
          <w:sz w:val="28"/>
          <w:szCs w:val="28"/>
        </w:rPr>
        <w:t xml:space="preserve">  -  odnosi se </w:t>
      </w:r>
      <w:r w:rsidR="00006503">
        <w:rPr>
          <w:sz w:val="28"/>
          <w:szCs w:val="28"/>
        </w:rPr>
        <w:t xml:space="preserve">samo na </w:t>
      </w:r>
      <w:r>
        <w:rPr>
          <w:sz w:val="28"/>
          <w:szCs w:val="28"/>
        </w:rPr>
        <w:t xml:space="preserve"> obrazovno </w:t>
      </w:r>
      <w:r w:rsidR="00006503">
        <w:rPr>
          <w:sz w:val="28"/>
          <w:szCs w:val="28"/>
        </w:rPr>
        <w:t>razdoblje do kraja školske godine 2019./2020</w:t>
      </w:r>
      <w:r>
        <w:rPr>
          <w:sz w:val="28"/>
          <w:szCs w:val="28"/>
        </w:rPr>
        <w:t>.</w:t>
      </w:r>
      <w:r w:rsidR="00006503">
        <w:rPr>
          <w:sz w:val="28"/>
          <w:szCs w:val="28"/>
        </w:rPr>
        <w:t>, a u tekućoj školskoj godini nije bilo potrebe za rad pomoćnika u nastavi.</w:t>
      </w:r>
    </w:p>
    <w:p w:rsidR="00D628A3" w:rsidRDefault="00D628A3" w:rsidP="002E05DC">
      <w:pPr>
        <w:spacing w:line="360" w:lineRule="auto"/>
        <w:rPr>
          <w:sz w:val="28"/>
          <w:szCs w:val="28"/>
        </w:rPr>
      </w:pPr>
    </w:p>
    <w:p w:rsidR="00D628A3" w:rsidRDefault="008727F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</w:t>
      </w:r>
      <w:r w:rsidR="00D628A3">
        <w:rPr>
          <w:sz w:val="28"/>
          <w:szCs w:val="28"/>
        </w:rPr>
        <w:t>24</w:t>
      </w:r>
      <w:r>
        <w:rPr>
          <w:sz w:val="28"/>
          <w:szCs w:val="28"/>
        </w:rPr>
        <w:t xml:space="preserve"> – </w:t>
      </w:r>
      <w:r w:rsidR="00D628A3">
        <w:rPr>
          <w:sz w:val="28"/>
          <w:szCs w:val="28"/>
        </w:rPr>
        <w:t>indeks 64,5 – tendencija pada vlastitih prihoda zbog epidemioloških mjera izazvanih epidemijom u kojima su zatvorene sportske dvorane.</w:t>
      </w:r>
    </w:p>
    <w:p w:rsidR="00D628A3" w:rsidRDefault="00D628A3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129 – donacija knjiga za knjižnicu</w:t>
      </w:r>
    </w:p>
    <w:p w:rsidR="008727F8" w:rsidRDefault="0057360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AOP 149 – indeks 106,6 – povećanje rashoda (i prihoda  za plaće) zbog povećanja osnovice početkom 2020. godine</w:t>
      </w:r>
    </w:p>
    <w:p w:rsidR="00573608" w:rsidRDefault="0057360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153 – indeks 159,8 –povećanje rashoda (time i prihoda)  za </w:t>
      </w:r>
      <w:r w:rsidR="00615B25">
        <w:rPr>
          <w:sz w:val="28"/>
          <w:szCs w:val="28"/>
        </w:rPr>
        <w:t xml:space="preserve">prekovremeni rad nastavnika zbog odrađenih sati zamjena za bolovanje </w:t>
      </w:r>
    </w:p>
    <w:p w:rsidR="00615B25" w:rsidRDefault="00615B25" w:rsidP="002E05DC">
      <w:pPr>
        <w:spacing w:line="360" w:lineRule="auto"/>
        <w:rPr>
          <w:sz w:val="28"/>
          <w:szCs w:val="28"/>
        </w:rPr>
      </w:pPr>
    </w:p>
    <w:p w:rsidR="00615B25" w:rsidRDefault="009074B4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</w:t>
      </w:r>
      <w:r w:rsidR="00615B25">
        <w:rPr>
          <w:sz w:val="28"/>
          <w:szCs w:val="28"/>
        </w:rPr>
        <w:t>60</w:t>
      </w:r>
      <w:r>
        <w:rPr>
          <w:sz w:val="28"/>
          <w:szCs w:val="28"/>
        </w:rPr>
        <w:t xml:space="preserve"> –</w:t>
      </w:r>
      <w:r w:rsidR="00615B25">
        <w:rPr>
          <w:sz w:val="28"/>
          <w:szCs w:val="28"/>
        </w:rPr>
        <w:t xml:space="preserve">indeks 82,9 – tendencija pada materijalnih rashoda zbog nekoliko mjeseci tzv. </w:t>
      </w:r>
      <w:proofErr w:type="spellStart"/>
      <w:r w:rsidR="00615B25">
        <w:rPr>
          <w:sz w:val="28"/>
          <w:szCs w:val="28"/>
        </w:rPr>
        <w:t>lockdowna</w:t>
      </w:r>
      <w:proofErr w:type="spellEnd"/>
      <w:r w:rsidR="00615B25">
        <w:rPr>
          <w:sz w:val="28"/>
          <w:szCs w:val="28"/>
        </w:rPr>
        <w:t xml:space="preserve"> kada se nastava održavala od kuće pa nije bilo i nekih uobičajenih tekućih rashoda (npr. energenti)</w:t>
      </w:r>
    </w:p>
    <w:p w:rsidR="00615B25" w:rsidRDefault="00615B2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AOP 174 – indeks 88,7 – isto kao i kod materijalnih rashoda, rashodi za usluge (voda, smeće i sl.) također su se smanjili.</w:t>
      </w:r>
    </w:p>
    <w:p w:rsidR="00615B25" w:rsidRDefault="00615B2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175 – indeks 40- tu se vidi značajno smanjenje jer nije bilo rashoda za računu 32319 – Ostale usluge za komunikaciju i prijevoz gdje se evidentirao prijevoz učenika i profesora vezano uz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 xml:space="preserve"> projekte. </w:t>
      </w:r>
    </w:p>
    <w:p w:rsidR="00770A0C" w:rsidRDefault="00615B2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Osim toga Županija je provela javnu nabavu za fiksnu i mobilnu telefoniju pa je i tu </w:t>
      </w:r>
      <w:r w:rsidR="00E16A09">
        <w:rPr>
          <w:sz w:val="28"/>
          <w:szCs w:val="28"/>
        </w:rPr>
        <w:t>napravljena znatna ušteda.</w:t>
      </w:r>
    </w:p>
    <w:p w:rsidR="00E16A09" w:rsidRDefault="00E16A09" w:rsidP="002E05DC">
      <w:pPr>
        <w:spacing w:line="360" w:lineRule="auto"/>
        <w:rPr>
          <w:sz w:val="28"/>
          <w:szCs w:val="28"/>
        </w:rPr>
      </w:pPr>
    </w:p>
    <w:p w:rsidR="00E16A09" w:rsidRDefault="009074B4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254 – </w:t>
      </w:r>
      <w:r w:rsidR="00E16A09">
        <w:rPr>
          <w:sz w:val="28"/>
          <w:szCs w:val="28"/>
        </w:rPr>
        <w:t xml:space="preserve">u 2020. nismo imali učenike </w:t>
      </w:r>
      <w:r>
        <w:rPr>
          <w:sz w:val="28"/>
          <w:szCs w:val="28"/>
        </w:rPr>
        <w:t xml:space="preserve"> kojima  MZO sufinancira prijevoz u školu zbog poteškoća u razvoju. </w:t>
      </w:r>
    </w:p>
    <w:p w:rsidR="00E16A09" w:rsidRDefault="00E16A09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 255 – indeks veći od 100 -  nabavljene zaštitne maske za učenike i tableti za on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nastavu od kuće za učenike slabijeg imovinskog stanja.</w:t>
      </w:r>
    </w:p>
    <w:p w:rsidR="00E16A09" w:rsidRDefault="00E16A09" w:rsidP="002E05DC">
      <w:pPr>
        <w:spacing w:line="360" w:lineRule="auto"/>
        <w:rPr>
          <w:sz w:val="28"/>
          <w:szCs w:val="28"/>
        </w:rPr>
      </w:pPr>
    </w:p>
    <w:p w:rsidR="00951572" w:rsidRDefault="00770A0C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641 – stanje novčanih sredstava je 0,00 kn zbog prelaska Srednje škole Koprivnica u sustav riznice Koprivničko-križevačke županije. </w:t>
      </w:r>
    </w:p>
    <w:p w:rsidR="008136F1" w:rsidRPr="001F789E" w:rsidRDefault="00430B8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1572" w:rsidRPr="002E5C5E" w:rsidRDefault="00951572" w:rsidP="0095157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AOP 643 i 645 u </w:t>
      </w:r>
      <w:r>
        <w:rPr>
          <w:sz w:val="28"/>
          <w:szCs w:val="28"/>
        </w:rPr>
        <w:t xml:space="preserve">obveznim analitičkim podacima </w:t>
      </w:r>
      <w:r w:rsidR="00105F2F">
        <w:rPr>
          <w:sz w:val="28"/>
          <w:szCs w:val="28"/>
        </w:rPr>
        <w:t xml:space="preserve">(uspoređivanjem AOP 643 s AOP  645) </w:t>
      </w:r>
      <w:r>
        <w:rPr>
          <w:sz w:val="28"/>
          <w:szCs w:val="28"/>
        </w:rPr>
        <w:t xml:space="preserve">govore o tome da Srednja škola Koprivnica ima puno zaposlenih u tzv. </w:t>
      </w:r>
      <w:r>
        <w:rPr>
          <w:i/>
          <w:sz w:val="28"/>
          <w:szCs w:val="28"/>
        </w:rPr>
        <w:t>dopunskom radu</w:t>
      </w:r>
      <w:r>
        <w:rPr>
          <w:sz w:val="28"/>
          <w:szCs w:val="28"/>
        </w:rPr>
        <w:t xml:space="preserve"> – to su uglavnom liječnici i medicinske sestre koji rade po nekoliko sati tjedno u nastavi učenika koji se školuju za medicinska zanimanja. Kad se uzme u obzir ukupni mjesečni fond sati i podijeli s mogućim satima rada ispada realno </w:t>
      </w:r>
      <w:r w:rsidR="00BE0842">
        <w:rPr>
          <w:sz w:val="28"/>
          <w:szCs w:val="28"/>
        </w:rPr>
        <w:t>1</w:t>
      </w:r>
      <w:r w:rsidR="00105F2F">
        <w:rPr>
          <w:sz w:val="28"/>
          <w:szCs w:val="28"/>
        </w:rPr>
        <w:t>10</w:t>
      </w:r>
      <w:r>
        <w:rPr>
          <w:sz w:val="28"/>
          <w:szCs w:val="28"/>
        </w:rPr>
        <w:t xml:space="preserve"> zaposlenih u punom radnom vremenu. </w:t>
      </w:r>
      <w:r w:rsidRPr="002E5C5E">
        <w:rPr>
          <w:sz w:val="28"/>
          <w:szCs w:val="28"/>
        </w:rPr>
        <w:t xml:space="preserve">               </w:t>
      </w:r>
    </w:p>
    <w:p w:rsidR="003E3142" w:rsidRDefault="00951572" w:rsidP="00951572">
      <w:pPr>
        <w:spacing w:line="360" w:lineRule="auto"/>
        <w:rPr>
          <w:sz w:val="28"/>
          <w:szCs w:val="28"/>
        </w:rPr>
      </w:pPr>
      <w:proofErr w:type="spellStart"/>
      <w:r w:rsidRPr="002E5C5E">
        <w:rPr>
          <w:sz w:val="28"/>
          <w:szCs w:val="28"/>
        </w:rPr>
        <w:t>Bitnijih</w:t>
      </w:r>
      <w:proofErr w:type="spellEnd"/>
      <w:r w:rsidRPr="002E5C5E">
        <w:rPr>
          <w:sz w:val="28"/>
          <w:szCs w:val="28"/>
        </w:rPr>
        <w:t xml:space="preserve"> odstupanja u poslovanju i važnijih promjena koje  bi utjecale na financijsko poslovanje Srednje škole Koprivnica u 20</w:t>
      </w:r>
      <w:r w:rsidR="00E16A09">
        <w:rPr>
          <w:sz w:val="28"/>
          <w:szCs w:val="28"/>
        </w:rPr>
        <w:t>20</w:t>
      </w:r>
      <w:r w:rsidRPr="002E5C5E">
        <w:rPr>
          <w:sz w:val="28"/>
          <w:szCs w:val="28"/>
        </w:rPr>
        <w:t>. nije bilo.</w:t>
      </w:r>
    </w:p>
    <w:p w:rsidR="003E3142" w:rsidRDefault="003E3142" w:rsidP="00951572">
      <w:pPr>
        <w:spacing w:line="360" w:lineRule="auto"/>
        <w:rPr>
          <w:sz w:val="28"/>
          <w:szCs w:val="28"/>
        </w:rPr>
      </w:pPr>
    </w:p>
    <w:p w:rsidR="00BE0842" w:rsidRDefault="00BE0842" w:rsidP="00951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OBVEZE</w:t>
      </w:r>
    </w:p>
    <w:p w:rsidR="00BE0842" w:rsidRDefault="00BE0842" w:rsidP="00951572">
      <w:pPr>
        <w:spacing w:line="360" w:lineRule="auto"/>
        <w:rPr>
          <w:sz w:val="28"/>
          <w:szCs w:val="28"/>
        </w:rPr>
      </w:pPr>
    </w:p>
    <w:p w:rsidR="00BE0842" w:rsidRDefault="00BE0842" w:rsidP="00BE0842">
      <w:pPr>
        <w:spacing w:line="360" w:lineRule="auto"/>
        <w:rPr>
          <w:sz w:val="28"/>
          <w:szCs w:val="28"/>
        </w:rPr>
      </w:pPr>
      <w:r w:rsidRPr="002E5C5E">
        <w:rPr>
          <w:i/>
          <w:sz w:val="28"/>
          <w:szCs w:val="28"/>
        </w:rPr>
        <w:lastRenderedPageBreak/>
        <w:t>AOP 001</w:t>
      </w:r>
      <w:r w:rsidRPr="002E5C5E">
        <w:rPr>
          <w:sz w:val="28"/>
          <w:szCs w:val="28"/>
        </w:rPr>
        <w:t xml:space="preserve"> – prenesene obveze iz 201</w:t>
      </w:r>
      <w:r w:rsidR="00E16A09">
        <w:rPr>
          <w:sz w:val="28"/>
          <w:szCs w:val="28"/>
        </w:rPr>
        <w:t>9</w:t>
      </w:r>
      <w:r w:rsidRPr="002E5C5E">
        <w:rPr>
          <w:sz w:val="28"/>
          <w:szCs w:val="28"/>
        </w:rPr>
        <w:t>.  godine odnose se prije svega na obveze za plaće za prosinac 20</w:t>
      </w:r>
      <w:r w:rsidR="00392DE7">
        <w:rPr>
          <w:sz w:val="28"/>
          <w:szCs w:val="28"/>
        </w:rPr>
        <w:t>19</w:t>
      </w:r>
      <w:r w:rsidRPr="002E5C5E">
        <w:rPr>
          <w:sz w:val="28"/>
          <w:szCs w:val="28"/>
        </w:rPr>
        <w:t>. godine te režijske troškove za isto razdoblje. Te obveze podmirene su u siječnju 20</w:t>
      </w:r>
      <w:r w:rsidR="00392DE7">
        <w:rPr>
          <w:sz w:val="28"/>
          <w:szCs w:val="28"/>
        </w:rPr>
        <w:t>20</w:t>
      </w:r>
      <w:r w:rsidRPr="002E5C5E">
        <w:rPr>
          <w:sz w:val="28"/>
          <w:szCs w:val="28"/>
        </w:rPr>
        <w:t xml:space="preserve">. godine. </w:t>
      </w:r>
    </w:p>
    <w:p w:rsidR="00105F2F" w:rsidRDefault="00392DE7" w:rsidP="00BE0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Usporedbom stanja obveza na početku i na kraju izvještajnog  razdoblja vidljivo je smanjenje obveza (indeks 32) jer u stanje obveza s 31.12.2020. nisu uvrštene obveze za plaću za 12/2020. koje će biti evidentirane u siječnju 2021.</w:t>
      </w:r>
    </w:p>
    <w:p w:rsidR="00392DE7" w:rsidRPr="002E5C5E" w:rsidRDefault="00392DE7" w:rsidP="00BE0842">
      <w:pPr>
        <w:spacing w:line="360" w:lineRule="auto"/>
        <w:rPr>
          <w:sz w:val="28"/>
          <w:szCs w:val="28"/>
        </w:rPr>
      </w:pPr>
    </w:p>
    <w:p w:rsidR="004175ED" w:rsidRDefault="00BE0842" w:rsidP="009B59F2">
      <w:pPr>
        <w:spacing w:line="360" w:lineRule="auto"/>
        <w:rPr>
          <w:sz w:val="28"/>
          <w:szCs w:val="28"/>
        </w:rPr>
      </w:pPr>
      <w:r w:rsidRPr="002E5C5E">
        <w:rPr>
          <w:sz w:val="28"/>
          <w:szCs w:val="28"/>
        </w:rPr>
        <w:t>Sve obveze</w:t>
      </w:r>
      <w:r w:rsidR="00105F2F">
        <w:rPr>
          <w:sz w:val="28"/>
          <w:szCs w:val="28"/>
        </w:rPr>
        <w:t xml:space="preserve"> s 31.12.20</w:t>
      </w:r>
      <w:r w:rsidR="00392DE7">
        <w:rPr>
          <w:sz w:val="28"/>
          <w:szCs w:val="28"/>
        </w:rPr>
        <w:t>20</w:t>
      </w:r>
      <w:r w:rsidR="00105F2F">
        <w:rPr>
          <w:sz w:val="28"/>
          <w:szCs w:val="28"/>
        </w:rPr>
        <w:t>.</w:t>
      </w:r>
      <w:r w:rsidRPr="002E5C5E">
        <w:rPr>
          <w:sz w:val="28"/>
          <w:szCs w:val="28"/>
        </w:rPr>
        <w:t xml:space="preserve"> ulaze u kategoriju nedospjelih</w:t>
      </w:r>
      <w:r w:rsidR="009B59F2">
        <w:rPr>
          <w:sz w:val="28"/>
          <w:szCs w:val="28"/>
        </w:rPr>
        <w:t xml:space="preserve">. </w:t>
      </w:r>
    </w:p>
    <w:p w:rsidR="00DC3984" w:rsidRDefault="009B59F2" w:rsidP="009B59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Međusobne obveze proračunskih korisnika odnose se na obveze za bolovanja preko 42 dana (HZZO) </w:t>
      </w:r>
      <w:r w:rsidR="00105F2F">
        <w:rPr>
          <w:sz w:val="28"/>
          <w:szCs w:val="28"/>
        </w:rPr>
        <w:t>.</w:t>
      </w:r>
    </w:p>
    <w:p w:rsidR="009B488A" w:rsidRDefault="009B488A" w:rsidP="00DC3984">
      <w:pPr>
        <w:spacing w:line="360" w:lineRule="auto"/>
        <w:rPr>
          <w:b/>
          <w:sz w:val="28"/>
          <w:szCs w:val="28"/>
        </w:rPr>
      </w:pPr>
    </w:p>
    <w:p w:rsidR="00DC3984" w:rsidRPr="009B488A" w:rsidRDefault="00DC3984" w:rsidP="00DC3984">
      <w:pPr>
        <w:spacing w:line="360" w:lineRule="auto"/>
        <w:rPr>
          <w:sz w:val="28"/>
          <w:szCs w:val="28"/>
        </w:rPr>
      </w:pPr>
      <w:r w:rsidRPr="009B488A">
        <w:rPr>
          <w:sz w:val="28"/>
          <w:szCs w:val="28"/>
        </w:rPr>
        <w:t>RAS – funkcijski</w:t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 w:rsidRPr="002E5C5E">
        <w:rPr>
          <w:i/>
          <w:sz w:val="28"/>
          <w:szCs w:val="28"/>
        </w:rPr>
        <w:t>AOP 116</w:t>
      </w:r>
      <w:r w:rsidRPr="002E5C5E">
        <w:rPr>
          <w:sz w:val="28"/>
          <w:szCs w:val="28"/>
        </w:rPr>
        <w:t xml:space="preserve"> – rashodi razreda 3 i 4 razvrstani su prema funkcijskoj klasifikaciji na rashode povezane s obrazovanjem učenika u trogodišnjim i četverogodišnjim srednjoškolskim programima i podatak odgovara ukupno iskazanim podacima na </w:t>
      </w:r>
      <w:r w:rsidRPr="002E5C5E">
        <w:rPr>
          <w:i/>
          <w:sz w:val="28"/>
          <w:szCs w:val="28"/>
        </w:rPr>
        <w:t>AOP 40</w:t>
      </w:r>
      <w:r>
        <w:rPr>
          <w:i/>
          <w:sz w:val="28"/>
          <w:szCs w:val="28"/>
        </w:rPr>
        <w:t>4</w:t>
      </w:r>
      <w:r w:rsidRPr="002E5C5E">
        <w:rPr>
          <w:sz w:val="28"/>
          <w:szCs w:val="28"/>
        </w:rPr>
        <w:t xml:space="preserve"> u obrascu PR-RAS.   </w:t>
      </w:r>
    </w:p>
    <w:p w:rsidR="00DC3984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4A2A39">
        <w:rPr>
          <w:sz w:val="28"/>
          <w:szCs w:val="28"/>
        </w:rPr>
        <w:t>29</w:t>
      </w:r>
      <w:r>
        <w:rPr>
          <w:sz w:val="28"/>
          <w:szCs w:val="28"/>
        </w:rPr>
        <w:t>. 1. 20</w:t>
      </w:r>
      <w:r w:rsidR="00105F2F">
        <w:rPr>
          <w:sz w:val="28"/>
          <w:szCs w:val="28"/>
        </w:rPr>
        <w:t>2</w:t>
      </w:r>
      <w:r w:rsidR="004A2A3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C3984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Zakonski predstavnik:</w:t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Dubravka </w:t>
      </w:r>
      <w:proofErr w:type="spellStart"/>
      <w:r>
        <w:rPr>
          <w:sz w:val="28"/>
          <w:szCs w:val="28"/>
        </w:rPr>
        <w:t>Eđut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mr.sc</w:t>
      </w:r>
      <w:proofErr w:type="spellEnd"/>
      <w:r>
        <w:rPr>
          <w:sz w:val="28"/>
          <w:szCs w:val="28"/>
        </w:rPr>
        <w:t xml:space="preserve">. Manuela Gregurić,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9B59F2">
      <w:pPr>
        <w:spacing w:line="360" w:lineRule="auto"/>
      </w:pPr>
    </w:p>
    <w:sectPr w:rsidR="00DC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D"/>
    <w:rsid w:val="00006255"/>
    <w:rsid w:val="00006503"/>
    <w:rsid w:val="00011E5E"/>
    <w:rsid w:val="000C2907"/>
    <w:rsid w:val="000E195A"/>
    <w:rsid w:val="00105F2F"/>
    <w:rsid w:val="001436C6"/>
    <w:rsid w:val="001C0A5E"/>
    <w:rsid w:val="001F789E"/>
    <w:rsid w:val="00201411"/>
    <w:rsid w:val="002143DD"/>
    <w:rsid w:val="00226BA5"/>
    <w:rsid w:val="002E05DC"/>
    <w:rsid w:val="00315AFD"/>
    <w:rsid w:val="003374F8"/>
    <w:rsid w:val="003622A7"/>
    <w:rsid w:val="00377643"/>
    <w:rsid w:val="00392CEF"/>
    <w:rsid w:val="00392DE7"/>
    <w:rsid w:val="003A630B"/>
    <w:rsid w:val="003C0D8B"/>
    <w:rsid w:val="003E3142"/>
    <w:rsid w:val="003F4572"/>
    <w:rsid w:val="003F7859"/>
    <w:rsid w:val="004175ED"/>
    <w:rsid w:val="00430B85"/>
    <w:rsid w:val="00451516"/>
    <w:rsid w:val="00472398"/>
    <w:rsid w:val="00475E95"/>
    <w:rsid w:val="004925F2"/>
    <w:rsid w:val="004A2A39"/>
    <w:rsid w:val="00544B80"/>
    <w:rsid w:val="00573608"/>
    <w:rsid w:val="005C1A72"/>
    <w:rsid w:val="005C7848"/>
    <w:rsid w:val="005E754D"/>
    <w:rsid w:val="00615B25"/>
    <w:rsid w:val="00651666"/>
    <w:rsid w:val="00651EE0"/>
    <w:rsid w:val="0065326E"/>
    <w:rsid w:val="00661645"/>
    <w:rsid w:val="006B0B97"/>
    <w:rsid w:val="00770A0C"/>
    <w:rsid w:val="007951DB"/>
    <w:rsid w:val="00797A3C"/>
    <w:rsid w:val="00805F37"/>
    <w:rsid w:val="008136F1"/>
    <w:rsid w:val="008400B8"/>
    <w:rsid w:val="0084477A"/>
    <w:rsid w:val="008727F8"/>
    <w:rsid w:val="009074B4"/>
    <w:rsid w:val="00951572"/>
    <w:rsid w:val="009B3E1E"/>
    <w:rsid w:val="009B488A"/>
    <w:rsid w:val="009B59F2"/>
    <w:rsid w:val="00B124D0"/>
    <w:rsid w:val="00B3755D"/>
    <w:rsid w:val="00B87FC1"/>
    <w:rsid w:val="00B90700"/>
    <w:rsid w:val="00BD47D4"/>
    <w:rsid w:val="00BE0842"/>
    <w:rsid w:val="00BF7AF9"/>
    <w:rsid w:val="00C064F2"/>
    <w:rsid w:val="00C2624F"/>
    <w:rsid w:val="00CA40A9"/>
    <w:rsid w:val="00CB0CFC"/>
    <w:rsid w:val="00CE719F"/>
    <w:rsid w:val="00D0252A"/>
    <w:rsid w:val="00D116BF"/>
    <w:rsid w:val="00D628A3"/>
    <w:rsid w:val="00D70974"/>
    <w:rsid w:val="00D73104"/>
    <w:rsid w:val="00DC3984"/>
    <w:rsid w:val="00E16A09"/>
    <w:rsid w:val="00E21CB8"/>
    <w:rsid w:val="00E21F76"/>
    <w:rsid w:val="00E74056"/>
    <w:rsid w:val="00EE1331"/>
    <w:rsid w:val="00EF5639"/>
    <w:rsid w:val="00F1429E"/>
    <w:rsid w:val="00F245BF"/>
    <w:rsid w:val="00F44187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11</cp:revision>
  <cp:lastPrinted>2021-01-29T08:52:00Z</cp:lastPrinted>
  <dcterms:created xsi:type="dcterms:W3CDTF">2021-01-28T12:16:00Z</dcterms:created>
  <dcterms:modified xsi:type="dcterms:W3CDTF">2021-01-29T13:06:00Z</dcterms:modified>
</cp:coreProperties>
</file>