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36" w:rsidRPr="00797912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 w:rsidRPr="00797912">
        <w:rPr>
          <w:sz w:val="28"/>
          <w:szCs w:val="28"/>
          <w:lang w:val="hr-HR"/>
        </w:rPr>
        <w:t xml:space="preserve">Na temelju članka 121. st. 6. Zakona o odgoju i obrazovanju u osnovnoj i srednjoj školi („Narodne novine“ broj: 87/08, 86/09, 92/10. i 105/10) i članka 61. Zakona o zaštiti na radu („Narodne novine“ broj: 59/96., 94/96., 114/03., 100/04., 86/08., 116/08. i 75/09.) Povjerenstvo koje privremeno zamjenjuje Školski odbor Srednje škole Koprivnica na prijedlog ravnatelja, na sjednici održanoj dana </w:t>
      </w:r>
      <w:r>
        <w:rPr>
          <w:sz w:val="28"/>
          <w:szCs w:val="28"/>
          <w:lang w:val="hr-HR"/>
        </w:rPr>
        <w:t>07.04.</w:t>
      </w:r>
      <w:r w:rsidRPr="00797912">
        <w:rPr>
          <w:sz w:val="28"/>
          <w:szCs w:val="28"/>
          <w:lang w:val="hr-HR"/>
        </w:rPr>
        <w:t>2011. godine donosi</w:t>
      </w:r>
    </w:p>
    <w:p w:rsidR="003C2E36" w:rsidRPr="001860F1" w:rsidRDefault="003C2E36" w:rsidP="00797912">
      <w:pPr>
        <w:autoSpaceDE w:val="0"/>
        <w:autoSpaceDN w:val="0"/>
        <w:adjustRightInd w:val="0"/>
        <w:ind w:firstLine="420"/>
        <w:jc w:val="both"/>
        <w:rPr>
          <w:i/>
          <w:iCs/>
          <w:color w:val="FF0000"/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firstLine="4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pStyle w:val="Heading2"/>
        <w:spacing w:line="240" w:lineRule="auto"/>
      </w:pPr>
      <w:r>
        <w:t xml:space="preserve">PLAN EVAKUACIJE I SPAŠAVANJA </w:t>
      </w:r>
    </w:p>
    <w:p w:rsidR="003C2E36" w:rsidRDefault="003C2E36" w:rsidP="00797912">
      <w:pPr>
        <w:rPr>
          <w:lang w:val="hr-HR"/>
        </w:rPr>
      </w:pPr>
    </w:p>
    <w:p w:rsidR="003C2E36" w:rsidRPr="007D73B4" w:rsidRDefault="003C2E36" w:rsidP="00797912">
      <w:pPr>
        <w:rPr>
          <w:b/>
          <w:bCs/>
          <w:lang w:val="hr-HR"/>
        </w:rPr>
      </w:pPr>
    </w:p>
    <w:p w:rsidR="003C2E36" w:rsidRDefault="003C2E36" w:rsidP="00797912">
      <w:pPr>
        <w:pStyle w:val="Heading3"/>
        <w:spacing w:line="240" w:lineRule="auto"/>
        <w:rPr>
          <w:b/>
          <w:bCs/>
        </w:rPr>
      </w:pPr>
      <w:r w:rsidRPr="007D73B4">
        <w:rPr>
          <w:b/>
          <w:bCs/>
        </w:rPr>
        <w:t>I  TEMELJNE ODREDBE</w:t>
      </w:r>
    </w:p>
    <w:p w:rsidR="003C2E36" w:rsidRPr="007D73B4" w:rsidRDefault="003C2E36" w:rsidP="00797912">
      <w:pPr>
        <w:rPr>
          <w:b/>
          <w:bCs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Ovim Planom evakuacije i spašavanja SREDNJA ŠKOLA KOPRIVNICA, Trg Slobode 7, Koprivnica</w:t>
      </w:r>
      <w:r w:rsidRPr="003F25CF">
        <w:rPr>
          <w:b/>
          <w:bCs/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provodeći zakonske propise i odredbe Zakona o zaštiti na radu i Pravilnika o zaštiti od požara, regulira način, organizaciju i osiguranje provođenja evakuacije i spašavanja.</w:t>
      </w:r>
    </w:p>
    <w:p w:rsidR="003C2E36" w:rsidRDefault="003C2E36" w:rsidP="00797912">
      <w:pPr>
        <w:autoSpaceDE w:val="0"/>
        <w:autoSpaceDN w:val="0"/>
        <w:adjustRightInd w:val="0"/>
        <w:ind w:firstLine="58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2.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Pod evakuacijom u smislu ovog Plana smatra se unaprijed programirani i organizirani način napuštanja ugroženih radnih (i drugih) prostorija i prostora prije nego što nastupi opasnost za život ili zdravlje radnika (i drugih osoba), što je može izazvati iznenadni događaj čiji je nastup i štetne posljedice moguće unaprijed predvidjeti.</w:t>
      </w:r>
    </w:p>
    <w:p w:rsidR="003C2E36" w:rsidRDefault="003C2E36" w:rsidP="00797912">
      <w:pPr>
        <w:autoSpaceDE w:val="0"/>
        <w:autoSpaceDN w:val="0"/>
        <w:adjustRightInd w:val="0"/>
        <w:ind w:firstLine="64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center"/>
        <w:rPr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3</w:t>
      </w:r>
      <w:r>
        <w:rPr>
          <w:sz w:val="28"/>
          <w:szCs w:val="28"/>
          <w:lang w:val="hr-HR"/>
        </w:rPr>
        <w:t>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Pod spašavanjem u smislu ovog članka podrazumijeva se tako organizirano provođenje radnji kojima se osobama zatečenim u ugroženim radnim i drugim prostorijama i prostorima, pruža pomoć u napuštanju tih prostora, kada uslijed okolnosti nastalih iznenadnim događajem sami ne mogu ove prostorije odnosno prostore napustiti, a da pri tome ne dovedu u opasnost svoj život.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hr-HR"/>
        </w:rPr>
      </w:pPr>
      <w:r w:rsidRPr="007D73B4">
        <w:rPr>
          <w:b/>
          <w:bCs/>
          <w:i/>
          <w:iCs/>
          <w:sz w:val="28"/>
          <w:szCs w:val="28"/>
          <w:lang w:val="hr-HR"/>
        </w:rPr>
        <w:t>II  PROCJENA POSTOJEĆEG STANJA 1 UTVRĐIVANJE MOGUĆIH IZVORA OPASNOSTI 1 NJIHOVIH ŠTETNIH POSLJEDICA</w:t>
      </w:r>
    </w:p>
    <w:p w:rsidR="003C2E36" w:rsidRDefault="003C2E36" w:rsidP="00797912">
      <w:pPr>
        <w:autoSpaceDE w:val="0"/>
        <w:autoSpaceDN w:val="0"/>
        <w:adjustRightInd w:val="0"/>
        <w:ind w:left="64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4.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cilju procjene postojećeg stanja i utvrđivanja mogućih izvora opasnosti i njihovih štetnih posljedica, odnosno izrade plana evakuacije, treba sa strane stručnih osoba procijeniti opasnost. Tu komisiju treba da čine stručnjaci slijedećih zanimanja: stručnjak za graditeljstvo, stručnjak za zaštitu od požara i stručnjak za elektrotehniku i strojarstvo.</w:t>
      </w: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5.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Uzimajući u obzir postojeću organizaciju rada, raspored radnika i drugih prostorija i prostora, kao i raspored strojeva, opreme i drugih materijala u svim ovim prostorijama i prostorima utvrđeni su:</w:t>
      </w:r>
    </w:p>
    <w:p w:rsidR="003C2E36" w:rsidRDefault="003C2E36" w:rsidP="00797912">
      <w:pPr>
        <w:autoSpaceDE w:val="0"/>
        <w:autoSpaceDN w:val="0"/>
        <w:adjustRightInd w:val="0"/>
        <w:ind w:firstLine="4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interni (unutarnji) izvori opasnosti i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eksterni (vanjski) izvori opasnosti.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6.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Pod internim izvorima opasnosti smatraju se: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požar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eksplozija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de-DE"/>
        </w:rPr>
        <w:t>-</w:t>
      </w:r>
      <w:r>
        <w:rPr>
          <w:sz w:val="28"/>
          <w:szCs w:val="28"/>
          <w:lang w:val="hr-HR"/>
        </w:rPr>
        <w:t xml:space="preserve"> tehnička neispravnost objekta, postrojenja i instalacija.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7.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Pod eksternim izvorima opasnosti podrazumijevaju se sljedeći: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potres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poplava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olujni i orkanski vjetrovi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istjecanje plina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razni odroni zemlje</w:t>
      </w:r>
    </w:p>
    <w:p w:rsidR="003C2E36" w:rsidRPr="001860F1" w:rsidRDefault="003C2E36" w:rsidP="00797912">
      <w:pPr>
        <w:autoSpaceDE w:val="0"/>
        <w:autoSpaceDN w:val="0"/>
        <w:adjustRightInd w:val="0"/>
        <w:ind w:left="3900" w:hanging="3900"/>
        <w:jc w:val="both"/>
        <w:rPr>
          <w:i/>
          <w:iCs/>
          <w:sz w:val="28"/>
          <w:szCs w:val="28"/>
          <w:lang w:val="hr-HR"/>
        </w:rPr>
      </w:pPr>
      <w:r w:rsidRPr="001860F1">
        <w:rPr>
          <w:i/>
          <w:iCs/>
          <w:sz w:val="28"/>
          <w:szCs w:val="28"/>
          <w:lang w:val="hr-HR"/>
        </w:rPr>
        <w:t xml:space="preserve">- </w:t>
      </w:r>
      <w:r w:rsidRPr="00797912">
        <w:rPr>
          <w:sz w:val="28"/>
          <w:szCs w:val="28"/>
          <w:lang w:val="hr-HR"/>
        </w:rPr>
        <w:t>pad drveća i drugog raslinja na školsku zgradu</w:t>
      </w: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8.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radnim prostorijama SREDNJE ŠKOLE KOPRIVNICA, Trg Slobode 7, Koprivnica mogu se očekivati slijedeći izvori opasnosti:</w:t>
      </w:r>
    </w:p>
    <w:p w:rsidR="003C2E36" w:rsidRDefault="003C2E36" w:rsidP="00797912">
      <w:pPr>
        <w:autoSpaceDE w:val="0"/>
        <w:autoSpaceDN w:val="0"/>
        <w:adjustRightInd w:val="0"/>
        <w:ind w:firstLine="50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požar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tehnička neispravnost objekta, postrojenja i instalacija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potres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</w:t>
      </w:r>
      <w:r w:rsidRPr="00797912">
        <w:rPr>
          <w:sz w:val="28"/>
          <w:szCs w:val="28"/>
          <w:lang w:val="hr-HR"/>
        </w:rPr>
        <w:t>istjecanje plina - eksplozija</w:t>
      </w:r>
    </w:p>
    <w:p w:rsidR="003C2E36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olujni i orkanski vjetrovi</w:t>
      </w:r>
    </w:p>
    <w:p w:rsidR="003C2E36" w:rsidRPr="00797912" w:rsidRDefault="003C2E36" w:rsidP="00797912">
      <w:pPr>
        <w:autoSpaceDE w:val="0"/>
        <w:autoSpaceDN w:val="0"/>
        <w:adjustRightInd w:val="0"/>
        <w:ind w:left="3900" w:hanging="3900"/>
        <w:jc w:val="both"/>
        <w:rPr>
          <w:sz w:val="28"/>
          <w:szCs w:val="28"/>
          <w:lang w:val="hr-HR"/>
        </w:rPr>
      </w:pPr>
      <w:r w:rsidRPr="00797912">
        <w:rPr>
          <w:sz w:val="28"/>
          <w:szCs w:val="28"/>
          <w:lang w:val="hr-HR"/>
        </w:rPr>
        <w:t>- poplava u prizemlju škole u slučaju jakih kiša.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hr-HR"/>
        </w:rPr>
      </w:pPr>
      <w:r w:rsidRPr="007D73B4">
        <w:rPr>
          <w:b/>
          <w:bCs/>
          <w:i/>
          <w:iCs/>
          <w:noProof/>
          <w:sz w:val="28"/>
          <w:szCs w:val="28"/>
        </w:rPr>
        <w:t>III</w:t>
      </w:r>
      <w:r w:rsidRPr="007D73B4">
        <w:rPr>
          <w:b/>
          <w:bCs/>
          <w:i/>
          <w:iCs/>
          <w:sz w:val="28"/>
          <w:szCs w:val="28"/>
          <w:lang w:val="hr-HR"/>
        </w:rPr>
        <w:t xml:space="preserve"> UTVRĐIVANJE UVJETA POTREBNIH ZA SPREČAVANJE ODNOSNO UBLAŽAVANJE ŠTETNIH POSLJEDICA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9.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Utvrđujući izvore opasnosti, utvrđuju se istovremeno i uvjeti za sprječavanje štetnih posljedica, koji se prema usmjerenim aktivnostima dijele na: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kadrovsku strukturu,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tehničku ispravnost sredstava rada i opremljenosti,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organizacioni plan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Djelovanjem na svaki od navedenih uvjeta, postiže se ukupnost potrebnih aktivnosti koje dovode do takvih uvjeta u kojima je moguće ostvariti efikasnu evakuaciju i spašavanje, odnosno postići zaštitu života ili zdravlja radnika, i korisnika objekta.</w:t>
      </w: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10.</w:t>
      </w:r>
    </w:p>
    <w:p w:rsidR="003C2E36" w:rsidRDefault="003C2E36" w:rsidP="00797912">
      <w:pPr>
        <w:pStyle w:val="BodyTextIndent"/>
        <w:spacing w:line="240" w:lineRule="auto"/>
        <w:ind w:firstLine="0"/>
      </w:pPr>
      <w:r>
        <w:t>Pored iznenadnih događaja koji se mogu očekivati kao izvori opasnosti u SREDNJA ŠKOLA KOPRIVNICA, Trg Slobode 7, Koprivnica</w:t>
      </w:r>
      <w:r w:rsidRPr="003F25CF">
        <w:t>,</w:t>
      </w:r>
      <w:r>
        <w:t xml:space="preserve"> ovim planom utvrđuje se slijedeće:</w:t>
      </w:r>
    </w:p>
    <w:p w:rsidR="003C2E36" w:rsidRDefault="003C2E36" w:rsidP="00797912">
      <w:pPr>
        <w:pStyle w:val="BodyTextIndent"/>
        <w:spacing w:line="240" w:lineRule="auto"/>
        <w:ind w:firstLine="0"/>
      </w:pPr>
    </w:p>
    <w:p w:rsidR="003C2E36" w:rsidRDefault="003C2E36" w:rsidP="00797912">
      <w:pPr>
        <w:autoSpaceDE w:val="0"/>
        <w:autoSpaceDN w:val="0"/>
        <w:adjustRightInd w:val="0"/>
        <w:ind w:left="140" w:hanging="14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radne prostorije i prostori koji su stvarno ili potencijalno izloženi djelovanju iznenadnih događaja,</w:t>
      </w:r>
    </w:p>
    <w:p w:rsidR="003C2E36" w:rsidRDefault="003C2E36" w:rsidP="00797912">
      <w:pPr>
        <w:autoSpaceDE w:val="0"/>
        <w:autoSpaceDN w:val="0"/>
        <w:adjustRightInd w:val="0"/>
        <w:ind w:left="140" w:hanging="14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pomoćne lokacije i putovi, putovi, prolazi i prilazi čijim će se korištenjem zaposlenici i druge osobe na radu, korisnici i ostali najbrže evakuirati,</w:t>
      </w:r>
    </w:p>
    <w:p w:rsidR="003C2E36" w:rsidRDefault="003C2E36" w:rsidP="00797912">
      <w:pPr>
        <w:autoSpaceDE w:val="0"/>
        <w:autoSpaceDN w:val="0"/>
        <w:adjustRightInd w:val="0"/>
        <w:ind w:left="140" w:hanging="14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vremenska razdoblja unutar kojih će se provoditi praktična vježba za evakuaciju i spašavanje,</w:t>
      </w:r>
    </w:p>
    <w:p w:rsidR="003C2E36" w:rsidRDefault="003C2E36" w:rsidP="00797912">
      <w:pPr>
        <w:autoSpaceDE w:val="0"/>
        <w:autoSpaceDN w:val="0"/>
        <w:adjustRightInd w:val="0"/>
        <w:ind w:left="140" w:hanging="14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sredstva i oprema potrebna za evakuaciju i spašavanje.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11.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Djelovanjem iznenadnih događaja u smislu članka 8. ovog Plana, izložene su sljedeće prostorije i prostori :</w:t>
      </w:r>
    </w:p>
    <w:p w:rsidR="003C2E36" w:rsidRDefault="003C2E36" w:rsidP="00797912">
      <w:pPr>
        <w:autoSpaceDE w:val="0"/>
        <w:autoSpaceDN w:val="0"/>
        <w:adjustRightInd w:val="0"/>
        <w:ind w:left="620" w:firstLine="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- plinska kotlovnica koja se nalazi u sklopu objekta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- sportska dvorana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- učionice i pomoćne prostorije koje koristi škola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12.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slučaju potrebne intervencije radi evakuiranja radnika, korisnika i ostalih osoba iz ugroženih prostora kod iznenadnih događaja, evakuacijom će rukovoditi: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Tatjana Kolarić, nastavnik engleskog jezika</w:t>
      </w:r>
    </w:p>
    <w:p w:rsidR="003C2E36" w:rsidRDefault="003C2E36" w:rsidP="007979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Bruno Borić, nastavnik tjelesne i zdravstvene kulture</w:t>
      </w:r>
    </w:p>
    <w:p w:rsidR="003C2E36" w:rsidRDefault="003C2E36" w:rsidP="0079791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Damir Odak, voditelj smjene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13.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slučaju požara, eksplozije, potresa, radnici, korisnici i druge osobe će se evakuirati na slobodni prostor sportskog igrališta uz školu (sa zapadne strane objekta).</w:t>
      </w:r>
    </w:p>
    <w:p w:rsidR="003C2E36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14.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Prilikom evakuacije, radnici, korisnici i ostali koristit će se sljedećim putovima i prolazima:</w:t>
      </w:r>
    </w:p>
    <w:p w:rsidR="003C2E36" w:rsidRDefault="003C2E36" w:rsidP="00797912">
      <w:pPr>
        <w:autoSpaceDE w:val="0"/>
        <w:autoSpaceDN w:val="0"/>
        <w:adjustRightInd w:val="0"/>
        <w:ind w:firstLine="64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radnici i korisnici koji se zateknu na katu škole koristit će se glavnim stepeništem za silazak u prizemlje objekta (glavni hodnik)</w:t>
      </w:r>
    </w:p>
    <w:p w:rsidR="003C2E36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radnici</w:t>
      </w:r>
      <w:r w:rsidRPr="00D640E8">
        <w:rPr>
          <w:sz w:val="28"/>
          <w:szCs w:val="28"/>
          <w:lang w:val="hr-HR"/>
        </w:rPr>
        <w:t xml:space="preserve"> i korisnici koji se zateknu u prizemlju škole koristit će glavnim izlazom</w:t>
      </w:r>
      <w:r>
        <w:rPr>
          <w:sz w:val="28"/>
          <w:szCs w:val="28"/>
          <w:lang w:val="hr-HR"/>
        </w:rPr>
        <w:t xml:space="preserve"> iz škole kroz glavni hodnik na glavni izlaz (sa istočne strane objekta), ili pomoćnim izlazima sa stražnje strane objekta ili pomoćnim izlazom u blizini spojnog hodnika sa dvoranom</w:t>
      </w:r>
    </w:p>
    <w:p w:rsidR="003C2E36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radnici</w:t>
      </w:r>
      <w:r w:rsidRPr="00D640E8">
        <w:rPr>
          <w:sz w:val="28"/>
          <w:szCs w:val="28"/>
          <w:lang w:val="hr-HR"/>
        </w:rPr>
        <w:t xml:space="preserve"> i korisnici koji se zateknu u prizemlju</w:t>
      </w:r>
      <w:r>
        <w:rPr>
          <w:sz w:val="28"/>
          <w:szCs w:val="28"/>
          <w:lang w:val="hr-HR"/>
        </w:rPr>
        <w:t xml:space="preserve"> sportske dvorane (radne prostorije, svlačionice) koristit će se izlazima kroz glavni hodnik prema parkiralištu (sa južne strane) ili izlazom kod spojnog hodnika (istočna strana objekta)</w:t>
      </w:r>
    </w:p>
    <w:p w:rsidR="003C2E36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radnici</w:t>
      </w:r>
      <w:r w:rsidRPr="00D640E8">
        <w:rPr>
          <w:sz w:val="28"/>
          <w:szCs w:val="28"/>
          <w:lang w:val="hr-HR"/>
        </w:rPr>
        <w:t xml:space="preserve"> i korisnici koji se zateknu u </w:t>
      </w:r>
      <w:r>
        <w:rPr>
          <w:sz w:val="28"/>
          <w:szCs w:val="28"/>
          <w:lang w:val="hr-HR"/>
        </w:rPr>
        <w:t>učionicama u suterenu (forum) koristit će se glavnim izlazom na slobodni prostor (istočna strana objekta), ili pomoćnim izlazom kroz hodnik sportske dvorane</w:t>
      </w:r>
    </w:p>
    <w:p w:rsidR="003C2E36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radnici i korisnici koji se zateknu u sportskoj dvorani na parketu koristit će se transportnim izlazom prema vanjskom igralištu ili izlazima kroz glavni hodnik prema parkiralištu (sa južne strane) ili izlazom kod spojnog hodnika (istočna strana objekta)</w:t>
      </w:r>
    </w:p>
    <w:p w:rsidR="003C2E36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 w:rsidRPr="00D640E8">
        <w:rPr>
          <w:sz w:val="28"/>
          <w:szCs w:val="28"/>
          <w:lang w:val="hr-HR"/>
        </w:rPr>
        <w:t xml:space="preserve">korisnici koji se zateknu </w:t>
      </w:r>
      <w:r>
        <w:rPr>
          <w:sz w:val="28"/>
          <w:szCs w:val="28"/>
          <w:lang w:val="hr-HR"/>
        </w:rPr>
        <w:t>na tribinama sportske dvorane koristit će se glavnim ulazom u sportsku dvoranu ili pomoćnim izlazima na katu direktno u slobodan prostor ili pomoćnim izlazima ispod tribina direktno u slobodan prostor</w:t>
      </w:r>
    </w:p>
    <w:p w:rsidR="003C2E36" w:rsidRPr="007D73B4" w:rsidRDefault="003C2E36" w:rsidP="007979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15.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Prilikom evakuacije, radnici, korisnici i ostali, kretat će se najkraćim sigurnim i slobodnim putovima prema naprijed određenoj lokaciji.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16.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slučaju tehničke neispravnosti objekta, postrojenja i instalacija (mogućnost rušenja objekta, neispravnost na elektroinstalacijama i sl.) ugroženi radnici evakuirat će se pod rukovodstvom naprijed navedenih osoba, te naprijed navedenim izlazima i putovima na naprijed određenu lokaciju.</w:t>
      </w:r>
    </w:p>
    <w:p w:rsidR="003C2E36" w:rsidRDefault="003C2E36" w:rsidP="00C07579">
      <w:pPr>
        <w:autoSpaceDE w:val="0"/>
        <w:autoSpaceDN w:val="0"/>
        <w:adjustRightInd w:val="0"/>
        <w:rPr>
          <w:b/>
          <w:bCs/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17.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provođenju evakuacije sudjelovat će osobe osposobljene za provođenje evakuacije, te zaposlenici, korisnici i druge osobe koje se u tom slučaju zateknu u navedenom objektu.</w:t>
      </w:r>
    </w:p>
    <w:p w:rsidR="003C2E36" w:rsidRDefault="003C2E36" w:rsidP="00797912">
      <w:pPr>
        <w:autoSpaceDE w:val="0"/>
        <w:autoSpaceDN w:val="0"/>
        <w:adjustRightInd w:val="0"/>
        <w:ind w:firstLine="64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1</w:t>
      </w:r>
      <w:r>
        <w:rPr>
          <w:b/>
          <w:bCs/>
          <w:sz w:val="28"/>
          <w:szCs w:val="28"/>
          <w:lang w:val="hr-HR"/>
        </w:rPr>
        <w:t>8</w:t>
      </w:r>
      <w:r w:rsidRPr="007D73B4">
        <w:rPr>
          <w:b/>
          <w:bCs/>
          <w:sz w:val="28"/>
          <w:szCs w:val="28"/>
          <w:lang w:val="hr-HR"/>
        </w:rPr>
        <w:t>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Ovisno o nastupu iznenadnog događaja, redoslijed djelovanja organizacijskih formacija i radnji je slijedeći: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left="140" w:hanging="14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u slučaju požara intervenirat će radnici koji su osposobljeni za to, te Javna Vatrogasna postrojba Grada, ako se radi o većoj havariji, ostali radnici, korisnici i druge osobe evakuirat će se na za to određen prostor, onaj tko se od njih ne bude mogao sam evakuirati njemu će pomoći u evakuaciji osobe koje gase požar,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ako se bude raspolagalo sa dovoljnim snagama, paralelno se može izvršiti akcija gašenja i evakuacije i spašavanja radnika, drugih osoba, vrijedne opreme, a ako ne onda najprije evakuirati ljude i vrijednu opremu pa zatim gasiti požar.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97912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- </w:t>
      </w:r>
      <w:r w:rsidRPr="00797912">
        <w:rPr>
          <w:sz w:val="28"/>
          <w:szCs w:val="28"/>
          <w:lang w:val="hr-HR"/>
        </w:rPr>
        <w:t>u slučaju poplave zbog jakih kiša  u prizemlju školske zgrade obavezno će se isključiti struja i evakuirat vrijedna imovina i oprema na kat škole te će Javna vatrogasna postrojba Grada izvršiti ispumpavanje vode iz školske zgrade.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</w:p>
    <w:p w:rsidR="003C2E36" w:rsidRDefault="003C2E36" w:rsidP="0079791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slučaju potresa ide se na raščišćavanje ruševina radi što hitnijeg izbavljanja radnika, gostiju i drugih osoba iz ugroženih prostora, a zatim na izbavljanje opreme.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slučaju tehničke neispravnosti objekta, postrojenja i instalacija kao i u slučaju olujnih i orkanskih vjetrova, također se ne bi ništa bitno mijenjalo, tj. ako bi raspolagali sa dovoljno snaga izvršili bi paralelno eventualno gašenje požara i evakuiranje radnika, korisnika i ostalih, odnosno, pružanja prve pomoći na licu mjesta i otprema ovih do hitne medicinske pomoći ili bolnice.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 xml:space="preserve">Članak </w:t>
      </w:r>
      <w:r>
        <w:rPr>
          <w:b/>
          <w:bCs/>
          <w:sz w:val="28"/>
          <w:szCs w:val="28"/>
          <w:lang w:val="hr-HR"/>
        </w:rPr>
        <w:t>19</w:t>
      </w:r>
      <w:r w:rsidRPr="007D73B4">
        <w:rPr>
          <w:b/>
          <w:bCs/>
          <w:sz w:val="28"/>
          <w:szCs w:val="28"/>
          <w:lang w:val="hr-HR"/>
        </w:rPr>
        <w:t>.</w:t>
      </w:r>
    </w:p>
    <w:p w:rsidR="003C2E36" w:rsidRPr="00797912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 w:rsidRPr="00797912">
        <w:rPr>
          <w:sz w:val="28"/>
          <w:szCs w:val="28"/>
          <w:lang w:val="hr-HR"/>
        </w:rPr>
        <w:t>Poslodavac je dužan utvrditi plan evakuacije i spašavanja za slučaj izvanrednog doga</w:t>
      </w:r>
      <w:r>
        <w:rPr>
          <w:sz w:val="28"/>
          <w:szCs w:val="28"/>
          <w:lang w:val="hr-HR"/>
        </w:rPr>
        <w:t>đ</w:t>
      </w:r>
      <w:r w:rsidRPr="00797912">
        <w:rPr>
          <w:sz w:val="28"/>
          <w:szCs w:val="28"/>
          <w:lang w:val="hr-HR"/>
        </w:rPr>
        <w:t xml:space="preserve">aja i s njim upoznati sve radnike.  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 w:rsidRPr="00797912">
        <w:rPr>
          <w:sz w:val="28"/>
          <w:szCs w:val="28"/>
          <w:lang w:val="hr-HR"/>
        </w:rPr>
        <w:t xml:space="preserve">Na osnovi tog plana moraju se provesti praktične vježbe najmanje jedanput u dvije godine.  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2</w:t>
      </w:r>
      <w:r>
        <w:rPr>
          <w:b/>
          <w:bCs/>
          <w:sz w:val="28"/>
          <w:szCs w:val="28"/>
          <w:lang w:val="hr-HR"/>
        </w:rPr>
        <w:t>0</w:t>
      </w:r>
      <w:r w:rsidRPr="007D73B4">
        <w:rPr>
          <w:b/>
          <w:bCs/>
          <w:sz w:val="28"/>
          <w:szCs w:val="28"/>
          <w:lang w:val="hr-HR"/>
        </w:rPr>
        <w:t>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evakuaciju i spašavanje ravnatelj osigurava slijedeća sredstva i opremu:</w:t>
      </w:r>
    </w:p>
    <w:p w:rsidR="003C2E36" w:rsidRDefault="003C2E36" w:rsidP="00797912">
      <w:pPr>
        <w:autoSpaceDE w:val="0"/>
        <w:autoSpaceDN w:val="0"/>
        <w:adjustRightInd w:val="0"/>
        <w:ind w:firstLine="48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t>-</w:t>
      </w:r>
      <w:r>
        <w:rPr>
          <w:sz w:val="28"/>
          <w:szCs w:val="28"/>
          <w:lang w:val="hr-HR"/>
        </w:rPr>
        <w:t xml:space="preserve"> ljestve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sanitetski materijal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sredstva za osvjetljenje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2</w:t>
      </w:r>
      <w:r>
        <w:rPr>
          <w:b/>
          <w:bCs/>
          <w:sz w:val="28"/>
          <w:szCs w:val="28"/>
          <w:lang w:val="hr-HR"/>
        </w:rPr>
        <w:t>1</w:t>
      </w:r>
      <w:r w:rsidRPr="007D73B4">
        <w:rPr>
          <w:b/>
          <w:bCs/>
          <w:sz w:val="28"/>
          <w:szCs w:val="28"/>
          <w:lang w:val="hr-HR"/>
        </w:rPr>
        <w:t>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Sva sredstva navedena u članku 21. koja su potrebna za evakuaciju i pružanje prve pomoći nalaze se u objektima navedenim u članku 11.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i/>
          <w:iCs/>
          <w:noProof/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i/>
          <w:iCs/>
          <w:noProof/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ind w:firstLine="640"/>
        <w:jc w:val="both"/>
        <w:rPr>
          <w:b/>
          <w:bCs/>
          <w:i/>
          <w:iCs/>
          <w:sz w:val="28"/>
          <w:szCs w:val="28"/>
          <w:lang w:val="hr-HR"/>
        </w:rPr>
      </w:pPr>
      <w:r w:rsidRPr="007D73B4">
        <w:rPr>
          <w:b/>
          <w:bCs/>
          <w:i/>
          <w:iCs/>
          <w:noProof/>
          <w:sz w:val="28"/>
          <w:szCs w:val="28"/>
        </w:rPr>
        <w:t>IV</w:t>
      </w:r>
      <w:r w:rsidRPr="007D73B4">
        <w:rPr>
          <w:b/>
          <w:bCs/>
          <w:i/>
          <w:iCs/>
          <w:sz w:val="28"/>
          <w:szCs w:val="28"/>
          <w:lang w:val="hr-HR"/>
        </w:rPr>
        <w:t xml:space="preserve"> PRELAZNE I  ZAVRŠNE ODREDBE </w:t>
      </w:r>
    </w:p>
    <w:p w:rsidR="003C2E36" w:rsidRDefault="003C2E36" w:rsidP="00797912">
      <w:pPr>
        <w:autoSpaceDE w:val="0"/>
        <w:autoSpaceDN w:val="0"/>
        <w:adjustRightInd w:val="0"/>
        <w:ind w:firstLine="640"/>
        <w:jc w:val="both"/>
        <w:rPr>
          <w:i/>
          <w:iCs/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center"/>
        <w:rPr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2</w:t>
      </w:r>
      <w:r>
        <w:rPr>
          <w:b/>
          <w:bCs/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Izmjene i dopune ovog Plana obavlja se na način i po postupku utvrđenom za njegovo donošenje.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 w:rsidRPr="007D73B4">
        <w:rPr>
          <w:b/>
          <w:bCs/>
          <w:sz w:val="28"/>
          <w:szCs w:val="28"/>
          <w:lang w:val="hr-HR"/>
        </w:rPr>
        <w:t>Članak 2</w:t>
      </w:r>
      <w:r>
        <w:rPr>
          <w:b/>
          <w:bCs/>
          <w:sz w:val="28"/>
          <w:szCs w:val="28"/>
          <w:lang w:val="hr-HR"/>
        </w:rPr>
        <w:t>3</w:t>
      </w:r>
      <w:r w:rsidRPr="007D73B4">
        <w:rPr>
          <w:b/>
          <w:bCs/>
          <w:sz w:val="28"/>
          <w:szCs w:val="28"/>
          <w:lang w:val="hr-HR"/>
        </w:rPr>
        <w:t>.</w:t>
      </w:r>
    </w:p>
    <w:p w:rsidR="003C2E36" w:rsidRDefault="003C2E36" w:rsidP="00797912">
      <w:pPr>
        <w:autoSpaceDE w:val="0"/>
        <w:autoSpaceDN w:val="0"/>
        <w:adjustRightInd w:val="0"/>
        <w:jc w:val="center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Plan stupa na snagu osmog dana od dana objave na oglasnoj ploči.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Klasa: 602-03/11-01/499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Urbroj: 2137-49-11-01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Koprivnica, 07.04.2011.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Predsjednik Povjerenstva: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 xml:space="preserve"> Mladen Antolić, dipl.ing.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</w:p>
    <w:p w:rsidR="003C2E36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  <w:r w:rsidRPr="007D73B4">
        <w:rPr>
          <w:sz w:val="32"/>
          <w:szCs w:val="32"/>
          <w:lang w:val="hr-HR"/>
        </w:rPr>
        <w:t>Plan evakuacije i spašavanje objavljen je na oglasnoj ploči</w:t>
      </w:r>
      <w:r>
        <w:rPr>
          <w:sz w:val="32"/>
          <w:szCs w:val="32"/>
          <w:lang w:val="hr-HR"/>
        </w:rPr>
        <w:t xml:space="preserve"> dana 07.04.2011. </w:t>
      </w:r>
      <w:r w:rsidRPr="007D73B4">
        <w:rPr>
          <w:sz w:val="32"/>
          <w:szCs w:val="32"/>
          <w:lang w:val="hr-HR"/>
        </w:rPr>
        <w:t xml:space="preserve">i stupio je na snagu </w:t>
      </w:r>
      <w:r>
        <w:rPr>
          <w:sz w:val="32"/>
          <w:szCs w:val="32"/>
          <w:lang w:val="hr-HR"/>
        </w:rPr>
        <w:t xml:space="preserve"> dana 15.04.2011.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  <w:r w:rsidRPr="007D73B4">
        <w:rPr>
          <w:sz w:val="32"/>
          <w:szCs w:val="32"/>
          <w:lang w:val="hr-HR"/>
        </w:rPr>
        <w:t xml:space="preserve">                                                                           </w:t>
      </w: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  <w:r w:rsidRPr="007D73B4">
        <w:rPr>
          <w:sz w:val="32"/>
          <w:szCs w:val="32"/>
          <w:lang w:val="hr-HR"/>
        </w:rPr>
        <w:t xml:space="preserve"> </w:t>
      </w: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  <w:t>Ravnatelj:</w:t>
      </w:r>
    </w:p>
    <w:p w:rsidR="003C2E36" w:rsidRPr="007D73B4" w:rsidRDefault="003C2E36" w:rsidP="00797912">
      <w:pPr>
        <w:autoSpaceDE w:val="0"/>
        <w:autoSpaceDN w:val="0"/>
        <w:adjustRightInd w:val="0"/>
        <w:jc w:val="both"/>
        <w:rPr>
          <w:sz w:val="32"/>
          <w:szCs w:val="32"/>
          <w:lang w:val="hr-HR"/>
        </w:rPr>
      </w:pPr>
      <w:r w:rsidRPr="007D73B4">
        <w:rPr>
          <w:sz w:val="32"/>
          <w:szCs w:val="32"/>
          <w:lang w:val="hr-HR"/>
        </w:rPr>
        <w:t xml:space="preserve">                 </w:t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</w:r>
      <w:r w:rsidRPr="007D73B4">
        <w:rPr>
          <w:sz w:val="32"/>
          <w:szCs w:val="32"/>
          <w:lang w:val="hr-HR"/>
        </w:rPr>
        <w:tab/>
        <w:t xml:space="preserve">      Zdravko Sabolek, dipl.ing.</w:t>
      </w:r>
    </w:p>
    <w:p w:rsidR="003C2E36" w:rsidRDefault="003C2E36" w:rsidP="00797912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hr-HR"/>
        </w:rPr>
        <w:t xml:space="preserve">                                                </w:t>
      </w:r>
    </w:p>
    <w:p w:rsidR="003C2E36" w:rsidRDefault="003C2E36" w:rsidP="00797912"/>
    <w:p w:rsidR="003C2E36" w:rsidRDefault="003C2E36"/>
    <w:sectPr w:rsidR="003C2E36" w:rsidSect="00296CD6">
      <w:pgSz w:w="11900" w:h="16820"/>
      <w:pgMar w:top="1417" w:right="1440" w:bottom="1417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F66"/>
    <w:multiLevelType w:val="hybridMultilevel"/>
    <w:tmpl w:val="785AB878"/>
    <w:lvl w:ilvl="0" w:tplc="0EC8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4559B2"/>
    <w:multiLevelType w:val="hybridMultilevel"/>
    <w:tmpl w:val="E236EDD6"/>
    <w:lvl w:ilvl="0" w:tplc="C6309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912"/>
    <w:rsid w:val="00064650"/>
    <w:rsid w:val="00110238"/>
    <w:rsid w:val="001860F1"/>
    <w:rsid w:val="002544E6"/>
    <w:rsid w:val="00296CD6"/>
    <w:rsid w:val="002E3526"/>
    <w:rsid w:val="003C2E36"/>
    <w:rsid w:val="003F25CF"/>
    <w:rsid w:val="00402DB5"/>
    <w:rsid w:val="00574B48"/>
    <w:rsid w:val="00596C7C"/>
    <w:rsid w:val="00596F3E"/>
    <w:rsid w:val="005A06AD"/>
    <w:rsid w:val="005C25A0"/>
    <w:rsid w:val="007058A5"/>
    <w:rsid w:val="00797912"/>
    <w:rsid w:val="007C226F"/>
    <w:rsid w:val="007D73B4"/>
    <w:rsid w:val="008234EE"/>
    <w:rsid w:val="008345CE"/>
    <w:rsid w:val="008F6CED"/>
    <w:rsid w:val="00BA0F87"/>
    <w:rsid w:val="00BE552C"/>
    <w:rsid w:val="00C07579"/>
    <w:rsid w:val="00C56740"/>
    <w:rsid w:val="00CA51C8"/>
    <w:rsid w:val="00CC2DE9"/>
    <w:rsid w:val="00D640E8"/>
    <w:rsid w:val="00E145FA"/>
    <w:rsid w:val="00F826EF"/>
    <w:rsid w:val="00FD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912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7912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i/>
      <w:iCs/>
      <w:sz w:val="28"/>
      <w:szCs w:val="28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9791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7912"/>
    <w:rPr>
      <w:rFonts w:ascii="Times New Roman" w:hAnsi="Times New Roman" w:cs="Times New Roman"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797912"/>
    <w:pPr>
      <w:autoSpaceDE w:val="0"/>
      <w:autoSpaceDN w:val="0"/>
      <w:adjustRightInd w:val="0"/>
      <w:spacing w:line="360" w:lineRule="auto"/>
      <w:ind w:firstLine="580"/>
      <w:jc w:val="both"/>
    </w:pPr>
    <w:rPr>
      <w:sz w:val="28"/>
      <w:szCs w:val="28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791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7</Pages>
  <Words>1424</Words>
  <Characters>8123</Characters>
  <Application>Microsoft Office Outlook</Application>
  <DocSecurity>0</DocSecurity>
  <Lines>0</Lines>
  <Paragraphs>0</Paragraphs>
  <ScaleCrop>false</ScaleCrop>
  <Company>Perpetuum Mobile d.o.o.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121</dc:title>
  <dc:subject/>
  <dc:creator>Tomislav</dc:creator>
  <cp:keywords/>
  <dc:description/>
  <cp:lastModifiedBy>user</cp:lastModifiedBy>
  <cp:revision>6</cp:revision>
  <cp:lastPrinted>2011-04-07T09:26:00Z</cp:lastPrinted>
  <dcterms:created xsi:type="dcterms:W3CDTF">2011-04-06T08:05:00Z</dcterms:created>
  <dcterms:modified xsi:type="dcterms:W3CDTF">2012-02-20T06:56:00Z</dcterms:modified>
</cp:coreProperties>
</file>