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6974EA">
        <w:rPr>
          <w:b/>
          <w:sz w:val="32"/>
          <w:szCs w:val="32"/>
        </w:rPr>
        <w:t>ORED OBRANA ZAVRŠNOG RADA 4H</w:t>
      </w:r>
      <w:r w:rsidR="00261EC2">
        <w:rPr>
          <w:b/>
          <w:sz w:val="32"/>
          <w:szCs w:val="32"/>
        </w:rPr>
        <w:t xml:space="preserve"> – 2</w:t>
      </w:r>
      <w:r w:rsidR="003A4CC1">
        <w:rPr>
          <w:b/>
          <w:sz w:val="32"/>
          <w:szCs w:val="32"/>
        </w:rPr>
        <w:t>. lipnja 2025</w:t>
      </w:r>
      <w:r>
        <w:rPr>
          <w:b/>
          <w:sz w:val="32"/>
          <w:szCs w:val="32"/>
        </w:rPr>
        <w:t xml:space="preserve">. u učionici </w:t>
      </w:r>
      <w:r w:rsidR="00261EC2">
        <w:rPr>
          <w:b/>
          <w:sz w:val="32"/>
          <w:szCs w:val="32"/>
        </w:rPr>
        <w:t>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410"/>
        <w:gridCol w:w="6882"/>
      </w:tblGrid>
      <w:tr w:rsidR="006974EA" w:rsidTr="006974EA">
        <w:tc>
          <w:tcPr>
            <w:tcW w:w="2235" w:type="dxa"/>
            <w:vAlign w:val="center"/>
          </w:tcPr>
          <w:p w:rsidR="006974EA" w:rsidRPr="00F619E9" w:rsidRDefault="006974EA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2693" w:type="dxa"/>
            <w:vAlign w:val="center"/>
          </w:tcPr>
          <w:p w:rsidR="006974EA" w:rsidRPr="00F619E9" w:rsidRDefault="006974EA" w:rsidP="005C146C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410" w:type="dxa"/>
            <w:vAlign w:val="center"/>
          </w:tcPr>
          <w:p w:rsidR="006974EA" w:rsidRPr="00F619E9" w:rsidRDefault="006974EA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6882" w:type="dxa"/>
            <w:vAlign w:val="center"/>
          </w:tcPr>
          <w:p w:rsidR="006974EA" w:rsidRPr="00F619E9" w:rsidRDefault="006974EA" w:rsidP="005C146C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Lana</w:t>
            </w:r>
          </w:p>
        </w:tc>
        <w:tc>
          <w:tcPr>
            <w:tcW w:w="2693" w:type="dxa"/>
          </w:tcPr>
          <w:p w:rsidR="002A4AF1" w:rsidRDefault="002A4AF1">
            <w:r>
              <w:t>Ban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9:00</w:t>
            </w:r>
          </w:p>
        </w:tc>
        <w:tc>
          <w:tcPr>
            <w:tcW w:w="6882" w:type="dxa"/>
            <w:vMerge w:val="restart"/>
          </w:tcPr>
          <w:p w:rsidR="002A4AF1" w:rsidRDefault="002A4AF1" w:rsidP="002A4AF1">
            <w:pPr>
              <w:jc w:val="center"/>
            </w:pPr>
          </w:p>
          <w:p w:rsidR="002A4AF1" w:rsidRDefault="002A4AF1" w:rsidP="002A4AF1">
            <w:pPr>
              <w:jc w:val="center"/>
            </w:pPr>
          </w:p>
          <w:p w:rsidR="002A4AF1" w:rsidRDefault="002A4AF1" w:rsidP="002A4AF1">
            <w:pPr>
              <w:jc w:val="center"/>
            </w:pPr>
          </w:p>
          <w:p w:rsidR="002A4AF1" w:rsidRDefault="002A4AF1" w:rsidP="002A4AF1">
            <w:pPr>
              <w:jc w:val="center"/>
            </w:pPr>
          </w:p>
          <w:p w:rsidR="002A4AF1" w:rsidRDefault="002A4AF1" w:rsidP="002A4AF1">
            <w:pPr>
              <w:jc w:val="center"/>
            </w:pPr>
            <w:r>
              <w:t>Tamara Tomiša-Gečić, predsjednica Povjerenstva</w:t>
            </w:r>
          </w:p>
          <w:p w:rsidR="002A4AF1" w:rsidRDefault="002A4AF1" w:rsidP="002A4AF1">
            <w:pPr>
              <w:jc w:val="center"/>
            </w:pPr>
            <w:r>
              <w:t>Vedran Šikić, član, mentor</w:t>
            </w:r>
          </w:p>
          <w:p w:rsidR="002A4AF1" w:rsidRDefault="002A4AF1" w:rsidP="002A4AF1">
            <w:pPr>
              <w:jc w:val="center"/>
            </w:pPr>
            <w:r>
              <w:t>Maja Forgić, član</w:t>
            </w: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Sara Barbara</w:t>
            </w:r>
          </w:p>
        </w:tc>
        <w:tc>
          <w:tcPr>
            <w:tcW w:w="2693" w:type="dxa"/>
          </w:tcPr>
          <w:p w:rsidR="002A4AF1" w:rsidRDefault="002A4AF1">
            <w:r>
              <w:t>Booz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9:10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Filip</w:t>
            </w:r>
          </w:p>
        </w:tc>
        <w:tc>
          <w:tcPr>
            <w:tcW w:w="2693" w:type="dxa"/>
          </w:tcPr>
          <w:p w:rsidR="002A4AF1" w:rsidRDefault="002A4AF1">
            <w:r>
              <w:t>Đurđina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9:20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Tihana</w:t>
            </w:r>
          </w:p>
        </w:tc>
        <w:tc>
          <w:tcPr>
            <w:tcW w:w="2693" w:type="dxa"/>
          </w:tcPr>
          <w:p w:rsidR="002A4AF1" w:rsidRDefault="002A4AF1">
            <w:r>
              <w:t>Grediček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9:30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Borna</w:t>
            </w:r>
          </w:p>
        </w:tc>
        <w:tc>
          <w:tcPr>
            <w:tcW w:w="2693" w:type="dxa"/>
          </w:tcPr>
          <w:p w:rsidR="002A4AF1" w:rsidRDefault="002A4AF1">
            <w:r>
              <w:t>Knapić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9:40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Veronika-Tena</w:t>
            </w:r>
          </w:p>
        </w:tc>
        <w:tc>
          <w:tcPr>
            <w:tcW w:w="2693" w:type="dxa"/>
          </w:tcPr>
          <w:p w:rsidR="002A4AF1" w:rsidRDefault="002A4AF1">
            <w:r>
              <w:t>Krapinec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9:50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Ana</w:t>
            </w:r>
          </w:p>
        </w:tc>
        <w:tc>
          <w:tcPr>
            <w:tcW w:w="2693" w:type="dxa"/>
          </w:tcPr>
          <w:p w:rsidR="002A4AF1" w:rsidRDefault="002A4AF1">
            <w:r>
              <w:t>Počepan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10:00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Vanja</w:t>
            </w:r>
          </w:p>
        </w:tc>
        <w:tc>
          <w:tcPr>
            <w:tcW w:w="2693" w:type="dxa"/>
          </w:tcPr>
          <w:p w:rsidR="002A4AF1" w:rsidRDefault="002A4AF1">
            <w:r>
              <w:t>Popović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10:10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Lili</w:t>
            </w:r>
          </w:p>
        </w:tc>
        <w:tc>
          <w:tcPr>
            <w:tcW w:w="2693" w:type="dxa"/>
          </w:tcPr>
          <w:p w:rsidR="002A4AF1" w:rsidRDefault="002A4AF1">
            <w:r>
              <w:t>Pošta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10:20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Anamarija</w:t>
            </w:r>
          </w:p>
        </w:tc>
        <w:tc>
          <w:tcPr>
            <w:tcW w:w="2693" w:type="dxa"/>
          </w:tcPr>
          <w:p w:rsidR="002A4AF1" w:rsidRDefault="002A4AF1">
            <w:r>
              <w:t>Živko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10:30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Lana</w:t>
            </w:r>
          </w:p>
        </w:tc>
        <w:tc>
          <w:tcPr>
            <w:tcW w:w="2693" w:type="dxa"/>
          </w:tcPr>
          <w:p w:rsidR="002A4AF1" w:rsidRDefault="002A4AF1">
            <w:r>
              <w:t>Mihalić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10:40</w:t>
            </w:r>
          </w:p>
        </w:tc>
        <w:tc>
          <w:tcPr>
            <w:tcW w:w="6882" w:type="dxa"/>
            <w:vMerge w:val="restart"/>
          </w:tcPr>
          <w:p w:rsidR="002A4AF1" w:rsidRDefault="002A4AF1" w:rsidP="002A4AF1">
            <w:pPr>
              <w:jc w:val="center"/>
            </w:pPr>
            <w:r>
              <w:t>Tamara Tomiša-Gečić, predsjednica Povjerenstva</w:t>
            </w:r>
          </w:p>
          <w:p w:rsidR="002A4AF1" w:rsidRDefault="002A4AF1" w:rsidP="002A4AF1">
            <w:pPr>
              <w:jc w:val="center"/>
            </w:pPr>
            <w:r>
              <w:t>Maja Forgić, član, mentorica</w:t>
            </w:r>
          </w:p>
          <w:p w:rsidR="002A4AF1" w:rsidRDefault="002A4AF1" w:rsidP="002A4AF1">
            <w:pPr>
              <w:jc w:val="center"/>
            </w:pPr>
            <w:r>
              <w:t>Vedran Šikić, član</w:t>
            </w: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Stella</w:t>
            </w:r>
          </w:p>
        </w:tc>
        <w:tc>
          <w:tcPr>
            <w:tcW w:w="2693" w:type="dxa"/>
          </w:tcPr>
          <w:p w:rsidR="002A4AF1" w:rsidRDefault="002A4AF1">
            <w:r>
              <w:t>Skenderovska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10:50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Marta</w:t>
            </w:r>
          </w:p>
        </w:tc>
        <w:tc>
          <w:tcPr>
            <w:tcW w:w="2693" w:type="dxa"/>
          </w:tcPr>
          <w:p w:rsidR="002A4AF1" w:rsidRDefault="002A4AF1">
            <w:r>
              <w:t>Štander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11:00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Diana</w:t>
            </w:r>
          </w:p>
        </w:tc>
        <w:tc>
          <w:tcPr>
            <w:tcW w:w="2693" w:type="dxa"/>
          </w:tcPr>
          <w:p w:rsidR="002A4AF1" w:rsidRDefault="002A4AF1">
            <w:r>
              <w:t>Tetec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11:10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 xml:space="preserve">Ema </w:t>
            </w:r>
          </w:p>
        </w:tc>
        <w:tc>
          <w:tcPr>
            <w:tcW w:w="2693" w:type="dxa"/>
          </w:tcPr>
          <w:p w:rsidR="002A4AF1" w:rsidRDefault="002A4AF1">
            <w:r>
              <w:t>Grobenski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11:20</w:t>
            </w:r>
          </w:p>
        </w:tc>
        <w:tc>
          <w:tcPr>
            <w:tcW w:w="6882" w:type="dxa"/>
            <w:vMerge w:val="restart"/>
          </w:tcPr>
          <w:p w:rsidR="002A4AF1" w:rsidRDefault="002A4AF1" w:rsidP="002A4AF1">
            <w:pPr>
              <w:jc w:val="center"/>
            </w:pPr>
          </w:p>
          <w:p w:rsidR="002A4AF1" w:rsidRDefault="002A4AF1" w:rsidP="002A4AF1">
            <w:pPr>
              <w:jc w:val="center"/>
            </w:pPr>
            <w:r>
              <w:t>Tamara Tomiša-Gečić, predsjednica Povjerenstva</w:t>
            </w:r>
          </w:p>
          <w:p w:rsidR="002A4AF1" w:rsidRDefault="002A4AF1" w:rsidP="002A4AF1">
            <w:pPr>
              <w:jc w:val="center"/>
            </w:pPr>
            <w:r>
              <w:t>Marija Alvađ, član, mentorica</w:t>
            </w:r>
          </w:p>
          <w:p w:rsidR="002A4AF1" w:rsidRDefault="002A4AF1" w:rsidP="002A4AF1">
            <w:pPr>
              <w:jc w:val="center"/>
            </w:pPr>
            <w:r>
              <w:t>Vedran Šikić, član</w:t>
            </w: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Valentina</w:t>
            </w:r>
          </w:p>
        </w:tc>
        <w:tc>
          <w:tcPr>
            <w:tcW w:w="2693" w:type="dxa"/>
          </w:tcPr>
          <w:p w:rsidR="002A4AF1" w:rsidRDefault="002A4AF1">
            <w:r>
              <w:t>Maronić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11:30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Tea</w:t>
            </w:r>
          </w:p>
        </w:tc>
        <w:tc>
          <w:tcPr>
            <w:tcW w:w="2693" w:type="dxa"/>
          </w:tcPr>
          <w:p w:rsidR="002A4AF1" w:rsidRDefault="002A4AF1">
            <w:r>
              <w:t>Mežnarić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11:40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Nikša</w:t>
            </w:r>
          </w:p>
        </w:tc>
        <w:tc>
          <w:tcPr>
            <w:tcW w:w="2693" w:type="dxa"/>
          </w:tcPr>
          <w:p w:rsidR="002A4AF1" w:rsidRDefault="002A4AF1">
            <w:r>
              <w:t>Sočev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11:50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Fran</w:t>
            </w:r>
          </w:p>
        </w:tc>
        <w:tc>
          <w:tcPr>
            <w:tcW w:w="2693" w:type="dxa"/>
          </w:tcPr>
          <w:p w:rsidR="002A4AF1" w:rsidRDefault="002A4AF1">
            <w:r>
              <w:t>Zetović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12:00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  <w:tr w:rsidR="002A4AF1" w:rsidTr="006974EA">
        <w:tc>
          <w:tcPr>
            <w:tcW w:w="2235" w:type="dxa"/>
          </w:tcPr>
          <w:p w:rsidR="002A4AF1" w:rsidRDefault="002A4AF1">
            <w:r>
              <w:t>Melani</w:t>
            </w:r>
          </w:p>
        </w:tc>
        <w:tc>
          <w:tcPr>
            <w:tcW w:w="2693" w:type="dxa"/>
          </w:tcPr>
          <w:p w:rsidR="002A4AF1" w:rsidRDefault="002A4AF1">
            <w:r>
              <w:t>Crnčić</w:t>
            </w:r>
          </w:p>
        </w:tc>
        <w:tc>
          <w:tcPr>
            <w:tcW w:w="2410" w:type="dxa"/>
          </w:tcPr>
          <w:p w:rsidR="002A4AF1" w:rsidRDefault="002A4AF1" w:rsidP="002A4AF1">
            <w:pPr>
              <w:jc w:val="center"/>
            </w:pPr>
            <w:r>
              <w:t>12:10</w:t>
            </w:r>
          </w:p>
        </w:tc>
        <w:tc>
          <w:tcPr>
            <w:tcW w:w="6882" w:type="dxa"/>
            <w:vMerge/>
          </w:tcPr>
          <w:p w:rsidR="002A4AF1" w:rsidRDefault="002A4AF1" w:rsidP="002A4AF1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0D" w:rsidRDefault="002D670D" w:rsidP="000E68E6">
      <w:pPr>
        <w:spacing w:after="0" w:line="240" w:lineRule="auto"/>
      </w:pPr>
      <w:r>
        <w:separator/>
      </w:r>
    </w:p>
  </w:endnote>
  <w:endnote w:type="continuationSeparator" w:id="0">
    <w:p w:rsidR="002D670D" w:rsidRDefault="002D670D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0D" w:rsidRDefault="002D670D" w:rsidP="000E68E6">
      <w:pPr>
        <w:spacing w:after="0" w:line="240" w:lineRule="auto"/>
      </w:pPr>
      <w:r>
        <w:separator/>
      </w:r>
    </w:p>
  </w:footnote>
  <w:footnote w:type="continuationSeparator" w:id="0">
    <w:p w:rsidR="002D670D" w:rsidRDefault="002D670D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70268"/>
    <w:rsid w:val="000E68E6"/>
    <w:rsid w:val="000F344E"/>
    <w:rsid w:val="001A1CB8"/>
    <w:rsid w:val="001E7295"/>
    <w:rsid w:val="00261EC2"/>
    <w:rsid w:val="00262A9C"/>
    <w:rsid w:val="002A4AF1"/>
    <w:rsid w:val="002D670D"/>
    <w:rsid w:val="00334CE2"/>
    <w:rsid w:val="003647DE"/>
    <w:rsid w:val="003A4CC1"/>
    <w:rsid w:val="005B03C0"/>
    <w:rsid w:val="005E21B1"/>
    <w:rsid w:val="0064105B"/>
    <w:rsid w:val="00691300"/>
    <w:rsid w:val="006974EA"/>
    <w:rsid w:val="00700A59"/>
    <w:rsid w:val="00711A50"/>
    <w:rsid w:val="00797707"/>
    <w:rsid w:val="00903260"/>
    <w:rsid w:val="00A53B50"/>
    <w:rsid w:val="00AB411C"/>
    <w:rsid w:val="00AC2309"/>
    <w:rsid w:val="00C260A4"/>
    <w:rsid w:val="00D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CFB70-6C93-4C0C-AC6C-ECEB6B9B4371}"/>
</file>

<file path=customXml/itemProps2.xml><?xml version="1.0" encoding="utf-8"?>
<ds:datastoreItem xmlns:ds="http://schemas.openxmlformats.org/officeDocument/2006/customXml" ds:itemID="{30B60859-3532-4471-90BA-04470FBAD178}"/>
</file>

<file path=customXml/itemProps3.xml><?xml version="1.0" encoding="utf-8"?>
<ds:datastoreItem xmlns:ds="http://schemas.openxmlformats.org/officeDocument/2006/customXml" ds:itemID="{9EEF60F4-EEDD-4921-B6A5-F7B4BBEA6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2025-05-21T14:16:00Z</dcterms:created>
  <dcterms:modified xsi:type="dcterms:W3CDTF">2025-05-23T10:59:00Z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